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FE5386">
      <w:pPr>
        <w:jc w:val="center"/>
        <w:rPr>
          <w:color w:val="000000"/>
          <w:sz w:val="48"/>
          <w:szCs w:val="48"/>
        </w:rPr>
      </w:pPr>
      <w:r w:rsidRPr="00FE5386">
        <w:rPr>
          <w:color w:val="000000"/>
          <w:sz w:val="48"/>
          <w:szCs w:val="48"/>
        </w:rPr>
        <w:t>Технология проведения спортивных праздников и досугов</w:t>
      </w:r>
    </w:p>
    <w:p w:rsidR="00FE5386" w:rsidRPr="00FE5386" w:rsidRDefault="00FE5386" w:rsidP="00FE5386">
      <w:pPr>
        <w:jc w:val="center"/>
        <w:rPr>
          <w:color w:val="000000"/>
          <w:sz w:val="48"/>
          <w:szCs w:val="48"/>
        </w:rPr>
      </w:pPr>
    </w:p>
    <w:p w:rsidR="00FE5386" w:rsidRPr="00FE5386" w:rsidRDefault="00FE5386" w:rsidP="00FE5386">
      <w:pPr>
        <w:jc w:val="center"/>
        <w:rPr>
          <w:color w:val="000000"/>
          <w:sz w:val="48"/>
          <w:szCs w:val="48"/>
        </w:rPr>
      </w:pPr>
      <w:r w:rsidRPr="00FE5386">
        <w:rPr>
          <w:color w:val="000000"/>
          <w:sz w:val="48"/>
          <w:szCs w:val="48"/>
        </w:rPr>
        <w:t>«Спортивные праздники в детском саду». Харченко Т.Е.</w:t>
      </w:r>
    </w:p>
    <w:p w:rsidR="00FE5386" w:rsidRPr="00FE5386" w:rsidRDefault="00FE5386" w:rsidP="00FE5386">
      <w:pPr>
        <w:pStyle w:val="a4"/>
        <w:ind w:left="0"/>
        <w:jc w:val="center"/>
        <w:rPr>
          <w:sz w:val="48"/>
          <w:szCs w:val="48"/>
        </w:rPr>
      </w:pPr>
      <w:r w:rsidRPr="00FE5386">
        <w:rPr>
          <w:color w:val="000000"/>
          <w:sz w:val="48"/>
          <w:szCs w:val="48"/>
        </w:rPr>
        <w:t>«Спортивные мероприятия для дошкольников». Давыдова М.А.</w:t>
      </w: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FE5386">
      <w:pPr>
        <w:ind w:firstLine="709"/>
        <w:jc w:val="center"/>
        <w:rPr>
          <w:sz w:val="48"/>
          <w:szCs w:val="48"/>
        </w:rPr>
      </w:pPr>
    </w:p>
    <w:p w:rsidR="00986CBB" w:rsidRDefault="00986CBB" w:rsidP="00986CBB">
      <w:pPr>
        <w:jc w:val="center"/>
        <w:rPr>
          <w:sz w:val="36"/>
          <w:szCs w:val="36"/>
        </w:rPr>
      </w:pPr>
      <w:r w:rsidRPr="00331D5D">
        <w:rPr>
          <w:sz w:val="36"/>
          <w:szCs w:val="36"/>
        </w:rPr>
        <w:t>Содержание</w:t>
      </w:r>
    </w:p>
    <w:p w:rsidR="00986CBB" w:rsidRDefault="00986CBB" w:rsidP="00986CBB">
      <w:pPr>
        <w:jc w:val="center"/>
        <w:rPr>
          <w:sz w:val="36"/>
          <w:szCs w:val="36"/>
        </w:rPr>
      </w:pPr>
    </w:p>
    <w:p w:rsidR="00986CBB" w:rsidRDefault="00986CBB" w:rsidP="00986CBB">
      <w:pPr>
        <w:jc w:val="center"/>
        <w:rPr>
          <w:sz w:val="36"/>
          <w:szCs w:val="36"/>
        </w:rPr>
      </w:pPr>
    </w:p>
    <w:p w:rsidR="00986CBB" w:rsidRDefault="00986CBB" w:rsidP="00986CBB">
      <w:pPr>
        <w:jc w:val="center"/>
        <w:rPr>
          <w:sz w:val="36"/>
          <w:szCs w:val="36"/>
        </w:rPr>
      </w:pPr>
    </w:p>
    <w:p w:rsidR="00986CBB" w:rsidRDefault="00986CBB" w:rsidP="00986CBB">
      <w:pPr>
        <w:pStyle w:val="a4"/>
        <w:numPr>
          <w:ilvl w:val="0"/>
          <w:numId w:val="3"/>
        </w:numPr>
        <w:spacing w:after="200" w:line="276" w:lineRule="auto"/>
        <w:rPr>
          <w:sz w:val="36"/>
          <w:szCs w:val="36"/>
        </w:rPr>
      </w:pPr>
      <w:r>
        <w:rPr>
          <w:sz w:val="36"/>
          <w:szCs w:val="36"/>
        </w:rPr>
        <w:t>Цели, задачи, актуальность.</w:t>
      </w:r>
    </w:p>
    <w:p w:rsidR="00986CBB" w:rsidRPr="00331D5D" w:rsidRDefault="00986CBB" w:rsidP="00986CBB">
      <w:pPr>
        <w:pStyle w:val="a4"/>
        <w:numPr>
          <w:ilvl w:val="0"/>
          <w:numId w:val="3"/>
        </w:numPr>
        <w:spacing w:after="200" w:line="276" w:lineRule="auto"/>
        <w:rPr>
          <w:sz w:val="36"/>
          <w:szCs w:val="36"/>
        </w:rPr>
      </w:pPr>
      <w:r w:rsidRPr="000309AD">
        <w:rPr>
          <w:color w:val="333333"/>
          <w:sz w:val="36"/>
          <w:szCs w:val="36"/>
        </w:rPr>
        <w:t>Алгоритм применения технологии в практической профессиональной деятельности</w:t>
      </w:r>
      <w:r>
        <w:rPr>
          <w:color w:val="333333"/>
          <w:sz w:val="36"/>
          <w:szCs w:val="36"/>
        </w:rPr>
        <w:t>.</w:t>
      </w:r>
    </w:p>
    <w:p w:rsidR="00986CBB" w:rsidRDefault="00986CBB" w:rsidP="00986CBB">
      <w:pPr>
        <w:pStyle w:val="a4"/>
        <w:numPr>
          <w:ilvl w:val="0"/>
          <w:numId w:val="3"/>
        </w:numPr>
        <w:spacing w:after="200" w:line="276" w:lineRule="auto"/>
        <w:rPr>
          <w:sz w:val="36"/>
          <w:szCs w:val="36"/>
        </w:rPr>
      </w:pPr>
      <w:r w:rsidRPr="00956599">
        <w:rPr>
          <w:sz w:val="36"/>
          <w:szCs w:val="36"/>
        </w:rPr>
        <w:t>Перспект</w:t>
      </w:r>
      <w:r>
        <w:rPr>
          <w:sz w:val="36"/>
          <w:szCs w:val="36"/>
        </w:rPr>
        <w:t>ивное планирование спортивных праздников и досугов.</w:t>
      </w:r>
    </w:p>
    <w:p w:rsidR="00986CBB" w:rsidRDefault="00986CBB" w:rsidP="00986CBB">
      <w:pPr>
        <w:pStyle w:val="a4"/>
        <w:numPr>
          <w:ilvl w:val="0"/>
          <w:numId w:val="3"/>
        </w:numPr>
        <w:spacing w:after="200" w:line="276" w:lineRule="auto"/>
        <w:rPr>
          <w:sz w:val="36"/>
          <w:szCs w:val="36"/>
        </w:rPr>
      </w:pPr>
      <w:r w:rsidRPr="00BB2DF0">
        <w:rPr>
          <w:sz w:val="36"/>
          <w:szCs w:val="36"/>
        </w:rPr>
        <w:t>Результат использования образовательной технологии</w:t>
      </w:r>
      <w:r>
        <w:rPr>
          <w:sz w:val="36"/>
          <w:szCs w:val="36"/>
        </w:rPr>
        <w:t>.</w:t>
      </w:r>
    </w:p>
    <w:p w:rsidR="00986CBB" w:rsidRDefault="00986CBB" w:rsidP="00986CBB">
      <w:pPr>
        <w:pStyle w:val="a4"/>
        <w:numPr>
          <w:ilvl w:val="0"/>
          <w:numId w:val="3"/>
        </w:numPr>
        <w:spacing w:after="200" w:line="276" w:lineRule="auto"/>
        <w:rPr>
          <w:color w:val="000000"/>
          <w:sz w:val="36"/>
          <w:szCs w:val="36"/>
        </w:rPr>
      </w:pPr>
      <w:r w:rsidRPr="00331D5D">
        <w:rPr>
          <w:color w:val="000000"/>
          <w:sz w:val="36"/>
          <w:szCs w:val="36"/>
        </w:rPr>
        <w:t>Список литературы.</w:t>
      </w:r>
    </w:p>
    <w:p w:rsidR="00986CBB" w:rsidRDefault="00986CBB" w:rsidP="00986CBB">
      <w:pPr>
        <w:pStyle w:val="a4"/>
        <w:numPr>
          <w:ilvl w:val="0"/>
          <w:numId w:val="3"/>
        </w:numPr>
        <w:spacing w:after="200" w:line="276" w:lineRule="auto"/>
        <w:rPr>
          <w:sz w:val="36"/>
          <w:szCs w:val="36"/>
        </w:rPr>
      </w:pPr>
      <w:r>
        <w:rPr>
          <w:color w:val="000000"/>
          <w:sz w:val="36"/>
          <w:szCs w:val="36"/>
        </w:rPr>
        <w:t xml:space="preserve">Сценарии </w:t>
      </w:r>
      <w:r>
        <w:rPr>
          <w:sz w:val="36"/>
          <w:szCs w:val="36"/>
        </w:rPr>
        <w:t>спортивных праздников и досугов.</w:t>
      </w:r>
    </w:p>
    <w:p w:rsidR="00986CBB" w:rsidRPr="00331D5D" w:rsidRDefault="00986CBB" w:rsidP="00986CBB">
      <w:pPr>
        <w:pStyle w:val="a4"/>
        <w:spacing w:after="200" w:line="276" w:lineRule="auto"/>
        <w:rPr>
          <w:color w:val="000000"/>
          <w:sz w:val="36"/>
          <w:szCs w:val="36"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FE5386" w:rsidRDefault="00FE5386" w:rsidP="0038571F">
      <w:pPr>
        <w:ind w:firstLine="709"/>
        <w:jc w:val="both"/>
        <w:rPr>
          <w:b/>
        </w:rPr>
      </w:pPr>
    </w:p>
    <w:p w:rsidR="002F5182" w:rsidRPr="002F5182" w:rsidRDefault="002F5182" w:rsidP="0038571F">
      <w:pPr>
        <w:ind w:firstLine="709"/>
        <w:jc w:val="both"/>
        <w:rPr>
          <w:sz w:val="36"/>
          <w:szCs w:val="36"/>
        </w:rPr>
      </w:pPr>
      <w:r w:rsidRPr="002F5182">
        <w:rPr>
          <w:sz w:val="36"/>
          <w:szCs w:val="36"/>
        </w:rPr>
        <w:lastRenderedPageBreak/>
        <w:t>Цель использования образовательной технологии</w:t>
      </w:r>
    </w:p>
    <w:p w:rsidR="0038571F" w:rsidRPr="00AB146B" w:rsidRDefault="0038571F" w:rsidP="0038571F">
      <w:pPr>
        <w:ind w:firstLine="709"/>
        <w:jc w:val="both"/>
      </w:pPr>
      <w:r>
        <w:rPr>
          <w:b/>
        </w:rPr>
        <w:t>Актуальность:</w:t>
      </w:r>
    </w:p>
    <w:p w:rsidR="0038571F" w:rsidRPr="00AB146B" w:rsidRDefault="0038571F" w:rsidP="0038571F">
      <w:pPr>
        <w:ind w:firstLine="709"/>
        <w:jc w:val="both"/>
      </w:pPr>
      <w:r w:rsidRPr="00AB146B">
        <w:t xml:space="preserve">  Великая ценность каждого человека – здоровье. Проблема здоровья и его сохранения в  современном обществе стоит более чем остро. Вырастить ребенка сильным, крепким, здоровым – это желание родителей и одна из ведущих задач, стоящих перед дошкольным учреждением.</w:t>
      </w:r>
    </w:p>
    <w:p w:rsidR="0038571F" w:rsidRPr="00AB146B" w:rsidRDefault="0038571F" w:rsidP="0038571F">
      <w:pPr>
        <w:ind w:firstLine="709"/>
        <w:jc w:val="both"/>
        <w:rPr>
          <w:b/>
        </w:rPr>
      </w:pPr>
      <w:r w:rsidRPr="00AB146B">
        <w:t>Сохранение здоровья дошкольника зависит от образа жизни, который он ведет, поэтому в детском саду и в семье нужно создать условия для здорового образа жизни каждого ребенка.</w:t>
      </w:r>
    </w:p>
    <w:p w:rsidR="0038571F" w:rsidRPr="00AB146B" w:rsidRDefault="0038571F" w:rsidP="0038571F">
      <w:pPr>
        <w:ind w:firstLine="709"/>
        <w:jc w:val="both"/>
      </w:pPr>
      <w:r w:rsidRPr="00AB146B">
        <w:t xml:space="preserve">Подготовка проведения праздников и развлечений служит нравственному воспитанию детей; у них воспитываются чувства коллективизма; участие в мероприятиях и развлечениях формирует у дошкольников дисциплинированность, культуру поведения. </w:t>
      </w:r>
    </w:p>
    <w:p w:rsidR="0038571F" w:rsidRPr="00AB146B" w:rsidRDefault="0038571F" w:rsidP="0038571F">
      <w:pPr>
        <w:ind w:firstLine="709"/>
        <w:jc w:val="both"/>
      </w:pPr>
      <w:r w:rsidRPr="00AB146B">
        <w:t>Объединение усилий педагогов ДОУ и родителей по созданию условий проведения спортивных развлечений способствует оздоровлению детского организма; эмоциональному, личностному, познавательному развитию ребенка.</w:t>
      </w:r>
    </w:p>
    <w:p w:rsidR="0038571F" w:rsidRPr="00AB146B" w:rsidRDefault="0038571F" w:rsidP="0038571F">
      <w:pPr>
        <w:ind w:firstLine="709"/>
        <w:jc w:val="both"/>
      </w:pPr>
      <w:r w:rsidRPr="00AB146B">
        <w:t>Многолетний опыт работы показывает, что положительный результат бывает тогда, когда возникает взаимодействие и понимание между семьей и детским садом, когда все чувствуют атмосферу сердечности и доброжелательности, взаимного уважения и понимания. Пожалуй, ничто так не сближает родителей и детей, как совместные праздники и развлечения.</w:t>
      </w:r>
    </w:p>
    <w:p w:rsidR="0038571F" w:rsidRPr="00AB146B" w:rsidRDefault="0038571F" w:rsidP="0038571F">
      <w:pPr>
        <w:ind w:firstLine="709"/>
        <w:jc w:val="both"/>
      </w:pPr>
      <w:r w:rsidRPr="00AB146B">
        <w:t>Однако здоровье детей зависит не только от их физических особенностей, но и от условий жизни в семье. Детский сад и семья – две основные социальные структуры, которые, в основном, и определяют уровень здоровья ребенка. У современных родителей необходимо формировать и поддерживать интерес к оздоровлению, как самих себя, так и своего ребенка. “Родители являются первыми педагогами. Они обязаны заложить основы физического, нравственного и интеллектуального развития личности ребенка в младенческом возрасте”. Поэтому одной из задач, стоящей перед педагогом, является установление доверительного делового контакта с родителями воспитанников, в ходе которого корректируется воспитательная позиция и родителей и педагога. Современные мамы и папы должны выступать не в качестве “зрителей” на спортивных праздниках и развлечениях, а в качестве активных участников.</w:t>
      </w:r>
    </w:p>
    <w:p w:rsidR="0038571F" w:rsidRPr="00AB146B" w:rsidRDefault="0038571F" w:rsidP="0038571F">
      <w:pPr>
        <w:ind w:firstLine="709"/>
        <w:jc w:val="both"/>
      </w:pPr>
      <w:r w:rsidRPr="00AB146B">
        <w:t>Только совместная деятельность педагога, родителей и детей может дать значительные результаты. В ходе совместной деятельности с детьми педагог, сотрудничая с семьей, обеспечивает восхождение дошкольника к культуре здоровья.</w:t>
      </w:r>
    </w:p>
    <w:p w:rsidR="0038571F" w:rsidRPr="00AB146B" w:rsidRDefault="0038571F" w:rsidP="0038571F">
      <w:pPr>
        <w:ind w:firstLine="709"/>
        <w:jc w:val="both"/>
        <w:rPr>
          <w:b/>
        </w:rPr>
      </w:pPr>
      <w:r w:rsidRPr="00AB146B">
        <w:rPr>
          <w:b/>
        </w:rPr>
        <w:t>Цель:</w:t>
      </w:r>
    </w:p>
    <w:p w:rsidR="0038571F" w:rsidRPr="00AB146B" w:rsidRDefault="0038571F" w:rsidP="0038571F">
      <w:pPr>
        <w:ind w:firstLine="709"/>
        <w:jc w:val="both"/>
      </w:pPr>
      <w:r w:rsidRPr="00AB146B">
        <w:t xml:space="preserve">Способствовать формированию положительного отношения к здоровому образу жизни через проведение спортивных праздников и развлечений в детском саду. </w:t>
      </w:r>
    </w:p>
    <w:p w:rsidR="0038571F" w:rsidRPr="00AB146B" w:rsidRDefault="0038571F" w:rsidP="0038571F">
      <w:pPr>
        <w:ind w:firstLine="709"/>
        <w:jc w:val="both"/>
        <w:rPr>
          <w:b/>
        </w:rPr>
      </w:pPr>
      <w:r w:rsidRPr="00AB146B">
        <w:rPr>
          <w:b/>
        </w:rPr>
        <w:t>Задачи:</w:t>
      </w:r>
    </w:p>
    <w:p w:rsidR="0038571F" w:rsidRPr="00AB146B" w:rsidRDefault="0038571F" w:rsidP="0038571F">
      <w:pPr>
        <w:pStyle w:val="a4"/>
        <w:numPr>
          <w:ilvl w:val="0"/>
          <w:numId w:val="1"/>
        </w:numPr>
        <w:ind w:firstLine="709"/>
        <w:jc w:val="both"/>
      </w:pPr>
      <w:r w:rsidRPr="00AB146B">
        <w:t>Расширить кругозор, коммуникативные навыки, память, воображение;</w:t>
      </w:r>
    </w:p>
    <w:p w:rsidR="0038571F" w:rsidRPr="00AB146B" w:rsidRDefault="0038571F" w:rsidP="0038571F">
      <w:pPr>
        <w:pStyle w:val="a4"/>
        <w:numPr>
          <w:ilvl w:val="0"/>
          <w:numId w:val="1"/>
        </w:numPr>
        <w:ind w:firstLine="709"/>
        <w:jc w:val="both"/>
      </w:pPr>
      <w:r w:rsidRPr="00AB146B">
        <w:t>Систематизировать познавательную и творческую активность детей;</w:t>
      </w:r>
    </w:p>
    <w:p w:rsidR="0038571F" w:rsidRPr="00AB146B" w:rsidRDefault="0038571F" w:rsidP="0038571F">
      <w:pPr>
        <w:pStyle w:val="a4"/>
        <w:numPr>
          <w:ilvl w:val="0"/>
          <w:numId w:val="1"/>
        </w:numPr>
        <w:ind w:firstLine="709"/>
        <w:jc w:val="both"/>
      </w:pPr>
      <w:r w:rsidRPr="00AB146B">
        <w:t>Сформировать положительную мотивацию у детей, педагогов, родителей к проведению спортивных мероприятий;</w:t>
      </w:r>
    </w:p>
    <w:p w:rsidR="0038571F" w:rsidRDefault="0038571F" w:rsidP="0038571F">
      <w:pPr>
        <w:pStyle w:val="a4"/>
        <w:numPr>
          <w:ilvl w:val="0"/>
          <w:numId w:val="1"/>
        </w:numPr>
        <w:ind w:firstLine="709"/>
        <w:jc w:val="both"/>
      </w:pPr>
      <w:r w:rsidRPr="00AB146B">
        <w:t>Укрепить здоровье детей.</w:t>
      </w:r>
    </w:p>
    <w:p w:rsidR="002F5182" w:rsidRDefault="002F5182" w:rsidP="002F5182">
      <w:pPr>
        <w:jc w:val="both"/>
      </w:pPr>
    </w:p>
    <w:p w:rsidR="002F5182" w:rsidRDefault="002F5182" w:rsidP="002F5182">
      <w:pPr>
        <w:jc w:val="both"/>
      </w:pPr>
    </w:p>
    <w:p w:rsidR="002F5182" w:rsidRDefault="002F5182" w:rsidP="002F5182">
      <w:pPr>
        <w:jc w:val="both"/>
      </w:pPr>
    </w:p>
    <w:p w:rsidR="002F5182" w:rsidRDefault="002F5182" w:rsidP="002F5182">
      <w:pPr>
        <w:jc w:val="both"/>
      </w:pPr>
    </w:p>
    <w:p w:rsidR="002F5182" w:rsidRDefault="002F5182" w:rsidP="002F5182">
      <w:pPr>
        <w:jc w:val="both"/>
      </w:pPr>
    </w:p>
    <w:p w:rsidR="002F5182" w:rsidRDefault="002F5182" w:rsidP="002F5182">
      <w:pPr>
        <w:jc w:val="both"/>
      </w:pPr>
    </w:p>
    <w:p w:rsidR="002F5182" w:rsidRPr="00AB146B" w:rsidRDefault="002F5182" w:rsidP="002F5182">
      <w:pPr>
        <w:jc w:val="both"/>
      </w:pPr>
    </w:p>
    <w:p w:rsidR="0038571F" w:rsidRPr="00AB146B" w:rsidRDefault="0038571F" w:rsidP="0038571F">
      <w:pPr>
        <w:ind w:firstLine="709"/>
        <w:jc w:val="both"/>
      </w:pPr>
    </w:p>
    <w:p w:rsidR="00722116" w:rsidRDefault="00722116" w:rsidP="002F5182">
      <w:pPr>
        <w:ind w:firstLine="709"/>
        <w:jc w:val="center"/>
        <w:rPr>
          <w:sz w:val="36"/>
          <w:szCs w:val="36"/>
        </w:rPr>
      </w:pPr>
    </w:p>
    <w:p w:rsidR="002F5182" w:rsidRPr="002F5182" w:rsidRDefault="002F5182" w:rsidP="00722116">
      <w:pPr>
        <w:ind w:firstLine="709"/>
        <w:jc w:val="center"/>
        <w:rPr>
          <w:sz w:val="36"/>
          <w:szCs w:val="36"/>
        </w:rPr>
      </w:pPr>
      <w:r w:rsidRPr="002F5182">
        <w:rPr>
          <w:sz w:val="36"/>
          <w:szCs w:val="36"/>
        </w:rPr>
        <w:t>Алгоритм применения в практической профессиональной деятельности</w:t>
      </w:r>
    </w:p>
    <w:p w:rsidR="00FE5386" w:rsidRDefault="00FE5386" w:rsidP="0038571F">
      <w:pPr>
        <w:spacing w:line="276" w:lineRule="auto"/>
        <w:jc w:val="both"/>
      </w:pPr>
    </w:p>
    <w:p w:rsidR="002F5182" w:rsidRDefault="002F5182" w:rsidP="0038571F">
      <w:pPr>
        <w:spacing w:line="276" w:lineRule="auto"/>
        <w:jc w:val="both"/>
      </w:pPr>
    </w:p>
    <w:p w:rsidR="002F5182" w:rsidRDefault="002F5182" w:rsidP="0038571F">
      <w:pPr>
        <w:spacing w:line="276" w:lineRule="auto"/>
        <w:jc w:val="both"/>
      </w:pPr>
    </w:p>
    <w:p w:rsidR="00722116" w:rsidRDefault="00722116" w:rsidP="0038571F">
      <w:pPr>
        <w:spacing w:line="276" w:lineRule="auto"/>
        <w:jc w:val="both"/>
      </w:pPr>
    </w:p>
    <w:p w:rsidR="00722116" w:rsidRDefault="00722116" w:rsidP="0038571F">
      <w:pPr>
        <w:spacing w:line="276" w:lineRule="auto"/>
        <w:jc w:val="both"/>
      </w:pPr>
    </w:p>
    <w:p w:rsidR="002F5182" w:rsidRPr="00DB6512" w:rsidRDefault="002F5182" w:rsidP="00722116">
      <w:pPr>
        <w:tabs>
          <w:tab w:val="center" w:pos="4677"/>
          <w:tab w:val="right" w:pos="9355"/>
        </w:tabs>
        <w:rPr>
          <w:color w:val="000000"/>
        </w:rPr>
      </w:pPr>
      <w:r w:rsidRPr="00DB6512">
        <w:rPr>
          <w:b/>
          <w:color w:val="000000"/>
        </w:rPr>
        <w:t>Подготовительный этап:</w:t>
      </w:r>
    </w:p>
    <w:p w:rsidR="002F5182" w:rsidRPr="00DB6512" w:rsidRDefault="002F5182" w:rsidP="00722116">
      <w:pPr>
        <w:tabs>
          <w:tab w:val="center" w:pos="4677"/>
          <w:tab w:val="right" w:pos="9355"/>
        </w:tabs>
        <w:rPr>
          <w:color w:val="000000"/>
        </w:rPr>
      </w:pPr>
      <w:r w:rsidRPr="00DB6512">
        <w:rPr>
          <w:color w:val="000000"/>
        </w:rPr>
        <w:t>-изучение методической литературы,</w:t>
      </w:r>
    </w:p>
    <w:p w:rsidR="002F5182" w:rsidRPr="00DB6512" w:rsidRDefault="002F5182" w:rsidP="00722116">
      <w:pPr>
        <w:tabs>
          <w:tab w:val="center" w:pos="4677"/>
          <w:tab w:val="right" w:pos="9355"/>
        </w:tabs>
      </w:pPr>
      <w:r w:rsidRPr="00DB6512">
        <w:t>- составление календарного планирования,</w:t>
      </w:r>
    </w:p>
    <w:p w:rsidR="002F5182" w:rsidRDefault="002F5182" w:rsidP="00722116">
      <w:pPr>
        <w:tabs>
          <w:tab w:val="center" w:pos="4677"/>
          <w:tab w:val="right" w:pos="9355"/>
        </w:tabs>
      </w:pPr>
      <w:r w:rsidRPr="00DB6512">
        <w:t>- подбор пособий.</w:t>
      </w:r>
    </w:p>
    <w:p w:rsidR="002F5182" w:rsidRPr="00DB6512" w:rsidRDefault="002F5182" w:rsidP="00722116">
      <w:pPr>
        <w:tabs>
          <w:tab w:val="center" w:pos="4677"/>
          <w:tab w:val="right" w:pos="9355"/>
        </w:tabs>
        <w:rPr>
          <w:color w:val="000000"/>
        </w:rPr>
      </w:pPr>
    </w:p>
    <w:p w:rsidR="002F5182" w:rsidRPr="00DB6512" w:rsidRDefault="002F5182" w:rsidP="00722116">
      <w:pPr>
        <w:tabs>
          <w:tab w:val="center" w:pos="4677"/>
          <w:tab w:val="right" w:pos="9355"/>
        </w:tabs>
        <w:rPr>
          <w:color w:val="000000"/>
        </w:rPr>
      </w:pPr>
      <w:r w:rsidRPr="00DB6512">
        <w:rPr>
          <w:b/>
          <w:color w:val="000000"/>
        </w:rPr>
        <w:t>Этап углубленного разучивания:</w:t>
      </w:r>
    </w:p>
    <w:p w:rsidR="002F5182" w:rsidRPr="00DB6512" w:rsidRDefault="002F5182" w:rsidP="00722116">
      <w:pPr>
        <w:tabs>
          <w:tab w:val="center" w:pos="4677"/>
          <w:tab w:val="right" w:pos="9355"/>
        </w:tabs>
        <w:rPr>
          <w:color w:val="000000"/>
        </w:rPr>
      </w:pPr>
      <w:r w:rsidRPr="00DB6512">
        <w:rPr>
          <w:color w:val="000000"/>
        </w:rPr>
        <w:t>-ежемесячные состязательно – игровые физкультурные досуги,</w:t>
      </w:r>
    </w:p>
    <w:p w:rsidR="002F5182" w:rsidRPr="00DB6512" w:rsidRDefault="002F5182" w:rsidP="00722116">
      <w:pPr>
        <w:tabs>
          <w:tab w:val="center" w:pos="4677"/>
          <w:tab w:val="right" w:pos="9355"/>
        </w:tabs>
        <w:rPr>
          <w:color w:val="000000"/>
        </w:rPr>
      </w:pPr>
      <w:r w:rsidRPr="00DB6512">
        <w:rPr>
          <w:color w:val="000000"/>
        </w:rPr>
        <w:t>-совместные с родителями  физкультурно – оздоровительные мероприятия,</w:t>
      </w:r>
    </w:p>
    <w:p w:rsidR="002F5182" w:rsidRDefault="002F5182" w:rsidP="00722116">
      <w:pPr>
        <w:tabs>
          <w:tab w:val="center" w:pos="4677"/>
          <w:tab w:val="right" w:pos="9355"/>
        </w:tabs>
        <w:rPr>
          <w:color w:val="000000"/>
        </w:rPr>
      </w:pPr>
      <w:r w:rsidRPr="00DB6512">
        <w:rPr>
          <w:color w:val="000000"/>
        </w:rPr>
        <w:t>-спортивные праздники 2-3 раза в год.</w:t>
      </w:r>
    </w:p>
    <w:p w:rsidR="002F5182" w:rsidRPr="00DB6512" w:rsidRDefault="002F5182" w:rsidP="00722116">
      <w:pPr>
        <w:tabs>
          <w:tab w:val="center" w:pos="4677"/>
          <w:tab w:val="right" w:pos="9355"/>
        </w:tabs>
        <w:rPr>
          <w:color w:val="000000"/>
        </w:rPr>
      </w:pPr>
    </w:p>
    <w:p w:rsidR="002F5182" w:rsidRPr="00DB6512" w:rsidRDefault="002F5182" w:rsidP="00722116">
      <w:pPr>
        <w:tabs>
          <w:tab w:val="center" w:pos="4677"/>
          <w:tab w:val="right" w:pos="9355"/>
        </w:tabs>
        <w:rPr>
          <w:b/>
          <w:color w:val="000000"/>
        </w:rPr>
      </w:pPr>
      <w:r w:rsidRPr="00DB6512">
        <w:rPr>
          <w:b/>
          <w:color w:val="000000"/>
        </w:rPr>
        <w:t>Этап закрепления и совершенствования:</w:t>
      </w:r>
    </w:p>
    <w:p w:rsidR="002F5182" w:rsidRDefault="002F5182" w:rsidP="00722116">
      <w:pPr>
        <w:tabs>
          <w:tab w:val="center" w:pos="4677"/>
          <w:tab w:val="right" w:pos="9355"/>
        </w:tabs>
        <w:rPr>
          <w:color w:val="000000"/>
        </w:rPr>
      </w:pPr>
      <w:r w:rsidRPr="00DB6512">
        <w:rPr>
          <w:color w:val="000000"/>
        </w:rPr>
        <w:t xml:space="preserve">-используется в спортивно-массовых </w:t>
      </w:r>
      <w:proofErr w:type="gramStart"/>
      <w:r w:rsidRPr="00DB6512">
        <w:rPr>
          <w:color w:val="000000"/>
        </w:rPr>
        <w:t>мероприятиях</w:t>
      </w:r>
      <w:proofErr w:type="gramEnd"/>
      <w:r w:rsidR="007F36D4">
        <w:rPr>
          <w:color w:val="000000"/>
        </w:rPr>
        <w:t xml:space="preserve"> </w:t>
      </w:r>
      <w:r w:rsidRPr="00DB6512">
        <w:rPr>
          <w:color w:val="000000"/>
        </w:rPr>
        <w:t xml:space="preserve"> как в детском саду, так  и  на муниципальном  и других уровнях.</w:t>
      </w:r>
    </w:p>
    <w:p w:rsidR="00722116" w:rsidRPr="00DB6512" w:rsidRDefault="00722116" w:rsidP="00722116">
      <w:pPr>
        <w:tabs>
          <w:tab w:val="center" w:pos="4677"/>
          <w:tab w:val="right" w:pos="9355"/>
        </w:tabs>
        <w:rPr>
          <w:color w:val="000000"/>
        </w:rPr>
      </w:pPr>
    </w:p>
    <w:p w:rsidR="0038571F" w:rsidRDefault="0038571F" w:rsidP="00722116">
      <w:pPr>
        <w:spacing w:line="276" w:lineRule="auto"/>
        <w:ind w:firstLine="709"/>
        <w:rPr>
          <w:b/>
          <w:bCs/>
        </w:rPr>
      </w:pPr>
      <w:r w:rsidRPr="00AB146B">
        <w:rPr>
          <w:b/>
          <w:bCs/>
        </w:rPr>
        <w:t>Взаимодействие с родителями</w:t>
      </w:r>
    </w:p>
    <w:p w:rsidR="00722116" w:rsidRPr="00AB146B" w:rsidRDefault="00722116" w:rsidP="00722116">
      <w:pPr>
        <w:spacing w:line="276" w:lineRule="auto"/>
        <w:ind w:firstLine="709"/>
        <w:rPr>
          <w:b/>
          <w:bCs/>
        </w:rPr>
      </w:pPr>
    </w:p>
    <w:p w:rsidR="0038571F" w:rsidRPr="00AB146B" w:rsidRDefault="0038571F" w:rsidP="00722116">
      <w:r w:rsidRPr="00AB146B">
        <w:t>1. Знакомство с планом работы по проекту.</w:t>
      </w:r>
    </w:p>
    <w:p w:rsidR="0084596B" w:rsidRDefault="0038571F" w:rsidP="00722116">
      <w:r w:rsidRPr="00AB146B">
        <w:rPr>
          <w:bCs/>
        </w:rPr>
        <w:t>2.</w:t>
      </w:r>
      <w:r w:rsidRPr="00AB146B">
        <w:t xml:space="preserve"> Консультация для род</w:t>
      </w:r>
      <w:r w:rsidR="0084596B">
        <w:t>ителей «Здоровье ребенка в наших руках»,</w:t>
      </w:r>
    </w:p>
    <w:p w:rsidR="0038571F" w:rsidRPr="00AB146B" w:rsidRDefault="0084596B" w:rsidP="00722116">
      <w:r>
        <w:t xml:space="preserve">3. </w:t>
      </w:r>
      <w:r w:rsidR="0038571F" w:rsidRPr="00AB146B">
        <w:t xml:space="preserve"> </w:t>
      </w:r>
      <w:r w:rsidRPr="00AB146B">
        <w:t>Консультация для род</w:t>
      </w:r>
      <w:r>
        <w:t>ителей «Научи ребенка быть здоровым»,</w:t>
      </w:r>
    </w:p>
    <w:p w:rsidR="0038571F" w:rsidRPr="00AB146B" w:rsidRDefault="0084596B" w:rsidP="00722116">
      <w:r>
        <w:t>4</w:t>
      </w:r>
      <w:r w:rsidR="0038571F" w:rsidRPr="00AB146B">
        <w:t>. Анкетирование «Здоровый образ жизни»</w:t>
      </w:r>
    </w:p>
    <w:p w:rsidR="00722116" w:rsidRDefault="0084596B" w:rsidP="00722116">
      <w:r>
        <w:t>5</w:t>
      </w:r>
      <w:r w:rsidR="0038571F" w:rsidRPr="00AB146B">
        <w:t>. Спортивный праздник «Папа, мама, я – спортивная семья!»</w:t>
      </w:r>
    </w:p>
    <w:p w:rsidR="00722116" w:rsidRDefault="00722116" w:rsidP="00722116"/>
    <w:p w:rsidR="00722116" w:rsidRDefault="00722116" w:rsidP="00722116"/>
    <w:p w:rsidR="00722116" w:rsidRDefault="00722116" w:rsidP="00722116"/>
    <w:p w:rsidR="00722116" w:rsidRDefault="00722116" w:rsidP="00722116"/>
    <w:p w:rsidR="00722116" w:rsidRDefault="00722116" w:rsidP="00722116">
      <w:pPr>
        <w:jc w:val="both"/>
      </w:pPr>
    </w:p>
    <w:p w:rsidR="00722116" w:rsidRDefault="00722116" w:rsidP="00722116">
      <w:pPr>
        <w:jc w:val="both"/>
      </w:pPr>
    </w:p>
    <w:p w:rsidR="00722116" w:rsidRDefault="00722116" w:rsidP="00722116">
      <w:pPr>
        <w:jc w:val="both"/>
      </w:pPr>
    </w:p>
    <w:p w:rsidR="00722116" w:rsidRDefault="00722116" w:rsidP="00722116">
      <w:pPr>
        <w:jc w:val="both"/>
      </w:pPr>
    </w:p>
    <w:p w:rsidR="00722116" w:rsidRDefault="00722116" w:rsidP="00722116">
      <w:pPr>
        <w:jc w:val="both"/>
      </w:pPr>
    </w:p>
    <w:p w:rsidR="00722116" w:rsidRDefault="00722116" w:rsidP="00722116">
      <w:pPr>
        <w:jc w:val="both"/>
      </w:pPr>
    </w:p>
    <w:p w:rsidR="00722116" w:rsidRDefault="00722116" w:rsidP="00722116">
      <w:pPr>
        <w:jc w:val="both"/>
      </w:pPr>
    </w:p>
    <w:p w:rsidR="00722116" w:rsidRDefault="00722116" w:rsidP="00722116">
      <w:pPr>
        <w:jc w:val="both"/>
      </w:pPr>
    </w:p>
    <w:p w:rsidR="00722116" w:rsidRDefault="00722116" w:rsidP="00722116">
      <w:pPr>
        <w:jc w:val="both"/>
      </w:pPr>
    </w:p>
    <w:p w:rsidR="00722116" w:rsidRDefault="00722116" w:rsidP="00722116">
      <w:pPr>
        <w:jc w:val="both"/>
      </w:pPr>
    </w:p>
    <w:p w:rsidR="00722116" w:rsidRDefault="00722116" w:rsidP="00722116">
      <w:pPr>
        <w:jc w:val="both"/>
      </w:pPr>
    </w:p>
    <w:p w:rsidR="00722116" w:rsidRDefault="00722116" w:rsidP="00722116">
      <w:pPr>
        <w:jc w:val="both"/>
      </w:pPr>
    </w:p>
    <w:p w:rsidR="00722116" w:rsidRDefault="00722116" w:rsidP="00722116">
      <w:pPr>
        <w:jc w:val="both"/>
      </w:pPr>
    </w:p>
    <w:p w:rsidR="00722116" w:rsidRDefault="00722116" w:rsidP="00722116">
      <w:pPr>
        <w:jc w:val="both"/>
      </w:pPr>
    </w:p>
    <w:p w:rsidR="00722116" w:rsidRDefault="00722116" w:rsidP="00722116">
      <w:pPr>
        <w:jc w:val="both"/>
      </w:pPr>
    </w:p>
    <w:p w:rsidR="00722116" w:rsidRDefault="00722116" w:rsidP="00722116">
      <w:pPr>
        <w:jc w:val="both"/>
      </w:pPr>
    </w:p>
    <w:p w:rsidR="00722116" w:rsidRDefault="00722116" w:rsidP="00722116">
      <w:pPr>
        <w:jc w:val="both"/>
      </w:pPr>
    </w:p>
    <w:p w:rsidR="00722116" w:rsidRDefault="00722116" w:rsidP="00722116">
      <w:pPr>
        <w:pStyle w:val="a4"/>
        <w:spacing w:after="200" w:line="276" w:lineRule="auto"/>
        <w:jc w:val="center"/>
        <w:rPr>
          <w:sz w:val="36"/>
          <w:szCs w:val="36"/>
        </w:rPr>
      </w:pPr>
      <w:r w:rsidRPr="00956599">
        <w:rPr>
          <w:sz w:val="36"/>
          <w:szCs w:val="36"/>
        </w:rPr>
        <w:lastRenderedPageBreak/>
        <w:t>Перспект</w:t>
      </w:r>
      <w:r>
        <w:rPr>
          <w:sz w:val="36"/>
          <w:szCs w:val="36"/>
        </w:rPr>
        <w:t>ивное планирование спортивных праздников и досугов</w:t>
      </w:r>
    </w:p>
    <w:p w:rsidR="000A7FB5" w:rsidRPr="000A7FB5" w:rsidRDefault="007C4C21" w:rsidP="00722116">
      <w:pPr>
        <w:pStyle w:val="a4"/>
        <w:spacing w:after="200" w:line="276" w:lineRule="auto"/>
        <w:jc w:val="center"/>
        <w:rPr>
          <w:b/>
        </w:rPr>
      </w:pPr>
      <w:r>
        <w:rPr>
          <w:b/>
        </w:rPr>
        <w:t>2021-2022</w:t>
      </w:r>
      <w:r w:rsidR="000A7FB5">
        <w:rPr>
          <w:b/>
        </w:rPr>
        <w:t xml:space="preserve"> учебный год</w:t>
      </w:r>
    </w:p>
    <w:p w:rsidR="00722116" w:rsidRDefault="00722116" w:rsidP="00722116">
      <w:pPr>
        <w:jc w:val="both"/>
      </w:pPr>
    </w:p>
    <w:p w:rsidR="00F97C59" w:rsidRDefault="00F97C59" w:rsidP="00F97C59">
      <w:pPr>
        <w:spacing w:line="360" w:lineRule="auto"/>
        <w:ind w:left="5812"/>
      </w:pPr>
      <w:r>
        <w:t>Согласовано</w:t>
      </w:r>
      <w:r>
        <w:br/>
        <w:t>заместитель заведующего по ВМР</w:t>
      </w:r>
      <w:r>
        <w:br/>
        <w:t>_________________</w:t>
      </w:r>
      <w:proofErr w:type="spellStart"/>
      <w:r>
        <w:t>Конарева</w:t>
      </w:r>
      <w:proofErr w:type="spellEnd"/>
      <w:r>
        <w:t xml:space="preserve"> М.Г.</w:t>
      </w:r>
      <w:r>
        <w:br/>
        <w:t>«____»_________________20</w:t>
      </w:r>
      <w:r w:rsidR="007C4C21">
        <w:t>21</w:t>
      </w:r>
      <w:r>
        <w:t xml:space="preserve"> г.</w:t>
      </w:r>
    </w:p>
    <w:p w:rsidR="00F97C59" w:rsidRDefault="00F97C59" w:rsidP="00F97C59">
      <w:pPr>
        <w:spacing w:line="360" w:lineRule="auto"/>
        <w:rPr>
          <w:i/>
          <w:sz w:val="40"/>
          <w:szCs w:val="40"/>
        </w:rPr>
      </w:pPr>
    </w:p>
    <w:p w:rsidR="00722116" w:rsidRDefault="00722116" w:rsidP="00722116">
      <w:pPr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11"/>
        <w:gridCol w:w="1864"/>
        <w:gridCol w:w="1864"/>
        <w:gridCol w:w="1834"/>
        <w:gridCol w:w="2298"/>
      </w:tblGrid>
      <w:tr w:rsidR="00722116" w:rsidTr="00F97C59">
        <w:tc>
          <w:tcPr>
            <w:tcW w:w="1711" w:type="dxa"/>
          </w:tcPr>
          <w:p w:rsidR="00722116" w:rsidRPr="00F1425B" w:rsidRDefault="00F1425B" w:rsidP="00F1425B">
            <w:pPr>
              <w:jc w:val="center"/>
              <w:rPr>
                <w:b/>
              </w:rPr>
            </w:pPr>
            <w:r w:rsidRPr="00F1425B">
              <w:rPr>
                <w:b/>
              </w:rPr>
              <w:t>месяц</w:t>
            </w:r>
          </w:p>
        </w:tc>
        <w:tc>
          <w:tcPr>
            <w:tcW w:w="1864" w:type="dxa"/>
          </w:tcPr>
          <w:p w:rsidR="00722116" w:rsidRPr="00F1425B" w:rsidRDefault="00F1425B" w:rsidP="00F1425B">
            <w:pPr>
              <w:jc w:val="center"/>
              <w:rPr>
                <w:b/>
              </w:rPr>
            </w:pPr>
            <w:r w:rsidRPr="00F1425B">
              <w:rPr>
                <w:b/>
              </w:rPr>
              <w:t>Младшие группы</w:t>
            </w:r>
          </w:p>
        </w:tc>
        <w:tc>
          <w:tcPr>
            <w:tcW w:w="1864" w:type="dxa"/>
          </w:tcPr>
          <w:p w:rsidR="00722116" w:rsidRPr="00F1425B" w:rsidRDefault="00F1425B" w:rsidP="00F1425B">
            <w:pPr>
              <w:jc w:val="center"/>
              <w:rPr>
                <w:b/>
              </w:rPr>
            </w:pPr>
            <w:r w:rsidRPr="00F1425B">
              <w:rPr>
                <w:b/>
              </w:rPr>
              <w:t>Средние группы</w:t>
            </w:r>
          </w:p>
        </w:tc>
        <w:tc>
          <w:tcPr>
            <w:tcW w:w="1834" w:type="dxa"/>
          </w:tcPr>
          <w:p w:rsidR="00722116" w:rsidRPr="00F1425B" w:rsidRDefault="00F1425B" w:rsidP="00F1425B">
            <w:pPr>
              <w:jc w:val="center"/>
              <w:rPr>
                <w:b/>
              </w:rPr>
            </w:pPr>
            <w:r w:rsidRPr="00F1425B">
              <w:rPr>
                <w:b/>
              </w:rPr>
              <w:t>Старшие группы</w:t>
            </w:r>
          </w:p>
        </w:tc>
        <w:tc>
          <w:tcPr>
            <w:tcW w:w="2298" w:type="dxa"/>
          </w:tcPr>
          <w:p w:rsidR="00722116" w:rsidRPr="00F1425B" w:rsidRDefault="00F1425B" w:rsidP="00F1425B">
            <w:pPr>
              <w:jc w:val="center"/>
              <w:rPr>
                <w:b/>
              </w:rPr>
            </w:pPr>
            <w:r w:rsidRPr="00F1425B">
              <w:rPr>
                <w:b/>
              </w:rPr>
              <w:t>Подготовительные группы</w:t>
            </w:r>
          </w:p>
        </w:tc>
      </w:tr>
      <w:tr w:rsidR="00722116" w:rsidTr="00F97C59">
        <w:tc>
          <w:tcPr>
            <w:tcW w:w="1711" w:type="dxa"/>
          </w:tcPr>
          <w:p w:rsidR="00722116" w:rsidRPr="00F1425B" w:rsidRDefault="00F1425B" w:rsidP="00722116">
            <w:pPr>
              <w:jc w:val="both"/>
              <w:rPr>
                <w:b/>
              </w:rPr>
            </w:pPr>
            <w:r w:rsidRPr="00F1425B">
              <w:rPr>
                <w:b/>
              </w:rPr>
              <w:t>сентябрь</w:t>
            </w:r>
          </w:p>
        </w:tc>
        <w:tc>
          <w:tcPr>
            <w:tcW w:w="1864" w:type="dxa"/>
          </w:tcPr>
          <w:p w:rsidR="00722116" w:rsidRDefault="00426E95" w:rsidP="00426E95">
            <w:pPr>
              <w:jc w:val="center"/>
            </w:pPr>
            <w:r>
              <w:t>«До свидания, лето!»</w:t>
            </w:r>
          </w:p>
        </w:tc>
        <w:tc>
          <w:tcPr>
            <w:tcW w:w="1864" w:type="dxa"/>
          </w:tcPr>
          <w:p w:rsidR="00722116" w:rsidRDefault="00426E95" w:rsidP="00426E95">
            <w:pPr>
              <w:jc w:val="center"/>
            </w:pPr>
            <w:r>
              <w:t>«До свидания, лето!»</w:t>
            </w:r>
          </w:p>
        </w:tc>
        <w:tc>
          <w:tcPr>
            <w:tcW w:w="1834" w:type="dxa"/>
          </w:tcPr>
          <w:p w:rsidR="00722116" w:rsidRDefault="00426E95" w:rsidP="00426E95">
            <w:pPr>
              <w:jc w:val="center"/>
            </w:pPr>
            <w:r>
              <w:t>«До свидания, лето!»</w:t>
            </w:r>
          </w:p>
        </w:tc>
        <w:tc>
          <w:tcPr>
            <w:tcW w:w="2298" w:type="dxa"/>
          </w:tcPr>
          <w:p w:rsidR="00722116" w:rsidRDefault="00426E95" w:rsidP="00426E95">
            <w:pPr>
              <w:jc w:val="center"/>
            </w:pPr>
            <w:r>
              <w:t>«До свидания, лето!»</w:t>
            </w:r>
          </w:p>
        </w:tc>
      </w:tr>
      <w:tr w:rsidR="00722116" w:rsidTr="00F97C59">
        <w:tc>
          <w:tcPr>
            <w:tcW w:w="1711" w:type="dxa"/>
          </w:tcPr>
          <w:p w:rsidR="00722116" w:rsidRPr="00F1425B" w:rsidRDefault="00F1425B" w:rsidP="00722116">
            <w:pPr>
              <w:jc w:val="both"/>
              <w:rPr>
                <w:b/>
              </w:rPr>
            </w:pPr>
            <w:r w:rsidRPr="00F1425B">
              <w:rPr>
                <w:b/>
              </w:rPr>
              <w:t>октябрь</w:t>
            </w:r>
          </w:p>
        </w:tc>
        <w:tc>
          <w:tcPr>
            <w:tcW w:w="1864" w:type="dxa"/>
          </w:tcPr>
          <w:p w:rsidR="00722116" w:rsidRDefault="00426E95" w:rsidP="00426E95">
            <w:pPr>
              <w:jc w:val="center"/>
            </w:pPr>
            <w:r>
              <w:t>«Прогулка в лес»</w:t>
            </w:r>
          </w:p>
        </w:tc>
        <w:tc>
          <w:tcPr>
            <w:tcW w:w="1864" w:type="dxa"/>
          </w:tcPr>
          <w:p w:rsidR="00722116" w:rsidRDefault="00426E95" w:rsidP="00426E95">
            <w:pPr>
              <w:jc w:val="center"/>
            </w:pPr>
            <w:r>
              <w:t>«Прогулка в лес»</w:t>
            </w:r>
          </w:p>
        </w:tc>
        <w:tc>
          <w:tcPr>
            <w:tcW w:w="1834" w:type="dxa"/>
          </w:tcPr>
          <w:p w:rsidR="00722116" w:rsidRDefault="00426E95" w:rsidP="00426E95">
            <w:pPr>
              <w:jc w:val="center"/>
            </w:pPr>
            <w:r>
              <w:t>«Осенние гуляния»</w:t>
            </w:r>
          </w:p>
        </w:tc>
        <w:tc>
          <w:tcPr>
            <w:tcW w:w="2298" w:type="dxa"/>
          </w:tcPr>
          <w:p w:rsidR="00722116" w:rsidRDefault="00426E95" w:rsidP="00426E95">
            <w:pPr>
              <w:jc w:val="center"/>
            </w:pPr>
            <w:r>
              <w:t>«Осенний калейдоскоп»</w:t>
            </w:r>
          </w:p>
        </w:tc>
      </w:tr>
      <w:tr w:rsidR="00722116" w:rsidTr="00F97C59">
        <w:tc>
          <w:tcPr>
            <w:tcW w:w="1711" w:type="dxa"/>
          </w:tcPr>
          <w:p w:rsidR="00722116" w:rsidRPr="00F1425B" w:rsidRDefault="00F1425B" w:rsidP="00722116">
            <w:pPr>
              <w:jc w:val="both"/>
              <w:rPr>
                <w:b/>
              </w:rPr>
            </w:pPr>
            <w:r w:rsidRPr="00F1425B">
              <w:rPr>
                <w:b/>
              </w:rPr>
              <w:t>ноябрь</w:t>
            </w:r>
          </w:p>
        </w:tc>
        <w:tc>
          <w:tcPr>
            <w:tcW w:w="1864" w:type="dxa"/>
          </w:tcPr>
          <w:p w:rsidR="00722116" w:rsidRDefault="001B7C18" w:rsidP="001B7C18">
            <w:pPr>
              <w:jc w:val="center"/>
            </w:pPr>
            <w:r w:rsidRPr="00C66995">
              <w:t>«Игры и игруш</w:t>
            </w:r>
            <w:r>
              <w:t>ки»</w:t>
            </w:r>
          </w:p>
        </w:tc>
        <w:tc>
          <w:tcPr>
            <w:tcW w:w="1864" w:type="dxa"/>
          </w:tcPr>
          <w:p w:rsidR="00722116" w:rsidRDefault="001B7C18" w:rsidP="001B7C18">
            <w:pPr>
              <w:jc w:val="center"/>
            </w:pPr>
            <w:r w:rsidRPr="00C66995">
              <w:t>«Игры и игруш</w:t>
            </w:r>
            <w:r>
              <w:t>ки»</w:t>
            </w:r>
          </w:p>
        </w:tc>
        <w:tc>
          <w:tcPr>
            <w:tcW w:w="1834" w:type="dxa"/>
          </w:tcPr>
          <w:p w:rsidR="00722116" w:rsidRDefault="001B7C18" w:rsidP="001B7C18">
            <w:pPr>
              <w:jc w:val="center"/>
            </w:pPr>
            <w:r>
              <w:t>«Русские народные подвижные игры»</w:t>
            </w:r>
          </w:p>
        </w:tc>
        <w:tc>
          <w:tcPr>
            <w:tcW w:w="2298" w:type="dxa"/>
          </w:tcPr>
          <w:p w:rsidR="00722116" w:rsidRDefault="001B7C18" w:rsidP="001B7C18">
            <w:pPr>
              <w:jc w:val="center"/>
            </w:pPr>
            <w:r>
              <w:t>«Русские народные подвижные игры»</w:t>
            </w:r>
          </w:p>
        </w:tc>
      </w:tr>
      <w:tr w:rsidR="00722116" w:rsidTr="00F97C59">
        <w:tc>
          <w:tcPr>
            <w:tcW w:w="1711" w:type="dxa"/>
          </w:tcPr>
          <w:p w:rsidR="00722116" w:rsidRPr="00F1425B" w:rsidRDefault="00F1425B" w:rsidP="00722116">
            <w:pPr>
              <w:jc w:val="both"/>
              <w:rPr>
                <w:b/>
              </w:rPr>
            </w:pPr>
            <w:r w:rsidRPr="00F1425B">
              <w:rPr>
                <w:b/>
              </w:rPr>
              <w:t>декабрь</w:t>
            </w:r>
          </w:p>
        </w:tc>
        <w:tc>
          <w:tcPr>
            <w:tcW w:w="1864" w:type="dxa"/>
          </w:tcPr>
          <w:p w:rsidR="00722116" w:rsidRDefault="00426E95" w:rsidP="00F97C59">
            <w:pPr>
              <w:spacing w:line="480" w:lineRule="auto"/>
              <w:jc w:val="center"/>
            </w:pPr>
            <w:r>
              <w:t xml:space="preserve">«В гости к </w:t>
            </w:r>
            <w:r w:rsidR="00F97C59">
              <w:t>е</w:t>
            </w:r>
            <w:r>
              <w:t>лочке»</w:t>
            </w:r>
          </w:p>
        </w:tc>
        <w:tc>
          <w:tcPr>
            <w:tcW w:w="1864" w:type="dxa"/>
          </w:tcPr>
          <w:p w:rsidR="00722116" w:rsidRDefault="00426E95" w:rsidP="00F97C59">
            <w:pPr>
              <w:jc w:val="center"/>
            </w:pPr>
            <w:r>
              <w:t>«В гости к елочке»</w:t>
            </w:r>
          </w:p>
        </w:tc>
        <w:tc>
          <w:tcPr>
            <w:tcW w:w="1834" w:type="dxa"/>
          </w:tcPr>
          <w:p w:rsidR="00722116" w:rsidRDefault="00426E95" w:rsidP="00F97C59">
            <w:pPr>
              <w:jc w:val="center"/>
            </w:pPr>
            <w:r>
              <w:t>«В гости к елочке»</w:t>
            </w:r>
          </w:p>
        </w:tc>
        <w:tc>
          <w:tcPr>
            <w:tcW w:w="2298" w:type="dxa"/>
          </w:tcPr>
          <w:p w:rsidR="00722116" w:rsidRDefault="00426E95" w:rsidP="00F97C59">
            <w:pPr>
              <w:jc w:val="center"/>
            </w:pPr>
            <w:r>
              <w:t>«В гости к елочке»</w:t>
            </w:r>
          </w:p>
        </w:tc>
      </w:tr>
      <w:tr w:rsidR="00722116" w:rsidTr="00F97C59">
        <w:tc>
          <w:tcPr>
            <w:tcW w:w="1711" w:type="dxa"/>
          </w:tcPr>
          <w:p w:rsidR="00722116" w:rsidRPr="00F1425B" w:rsidRDefault="00F1425B" w:rsidP="00722116">
            <w:pPr>
              <w:jc w:val="both"/>
              <w:rPr>
                <w:b/>
              </w:rPr>
            </w:pPr>
            <w:r w:rsidRPr="00F1425B">
              <w:rPr>
                <w:b/>
              </w:rPr>
              <w:t>январь</w:t>
            </w:r>
          </w:p>
        </w:tc>
        <w:tc>
          <w:tcPr>
            <w:tcW w:w="1864" w:type="dxa"/>
          </w:tcPr>
          <w:p w:rsidR="00722116" w:rsidRDefault="00426E95" w:rsidP="00426E95">
            <w:pPr>
              <w:jc w:val="center"/>
            </w:pPr>
            <w:r>
              <w:t>«В гостях у доктора Айболита»</w:t>
            </w:r>
          </w:p>
        </w:tc>
        <w:tc>
          <w:tcPr>
            <w:tcW w:w="1864" w:type="dxa"/>
          </w:tcPr>
          <w:p w:rsidR="00722116" w:rsidRDefault="001B7C18" w:rsidP="001B7C18">
            <w:pPr>
              <w:jc w:val="center"/>
            </w:pPr>
            <w:r>
              <w:t>«Праздник спорта и здоровья»</w:t>
            </w:r>
          </w:p>
        </w:tc>
        <w:tc>
          <w:tcPr>
            <w:tcW w:w="1834" w:type="dxa"/>
          </w:tcPr>
          <w:p w:rsidR="00722116" w:rsidRDefault="001B7C18" w:rsidP="001B7C18">
            <w:pPr>
              <w:jc w:val="center"/>
            </w:pPr>
            <w:r>
              <w:t>«Мама, папа, я – спортивная семья»,</w:t>
            </w:r>
          </w:p>
        </w:tc>
        <w:tc>
          <w:tcPr>
            <w:tcW w:w="2298" w:type="dxa"/>
          </w:tcPr>
          <w:p w:rsidR="00722116" w:rsidRDefault="001B7C18" w:rsidP="001B7C18">
            <w:pPr>
              <w:jc w:val="center"/>
            </w:pPr>
            <w:r>
              <w:t>«Мама, папа, я – спортивная семья»,</w:t>
            </w:r>
          </w:p>
        </w:tc>
      </w:tr>
      <w:tr w:rsidR="00722116" w:rsidTr="00F97C59">
        <w:tc>
          <w:tcPr>
            <w:tcW w:w="1711" w:type="dxa"/>
          </w:tcPr>
          <w:p w:rsidR="00722116" w:rsidRPr="00F1425B" w:rsidRDefault="00F1425B" w:rsidP="00722116">
            <w:pPr>
              <w:jc w:val="both"/>
              <w:rPr>
                <w:b/>
              </w:rPr>
            </w:pPr>
            <w:r w:rsidRPr="00F1425B">
              <w:rPr>
                <w:b/>
              </w:rPr>
              <w:t>февраль</w:t>
            </w:r>
          </w:p>
        </w:tc>
        <w:tc>
          <w:tcPr>
            <w:tcW w:w="1864" w:type="dxa"/>
          </w:tcPr>
          <w:p w:rsidR="00722116" w:rsidRDefault="00426E95" w:rsidP="00722116">
            <w:pPr>
              <w:jc w:val="both"/>
            </w:pPr>
            <w:r>
              <w:t>«Мы солдаты»</w:t>
            </w:r>
          </w:p>
        </w:tc>
        <w:tc>
          <w:tcPr>
            <w:tcW w:w="1864" w:type="dxa"/>
          </w:tcPr>
          <w:p w:rsidR="00722116" w:rsidRDefault="001B7C18" w:rsidP="001B7C18">
            <w:pPr>
              <w:jc w:val="center"/>
            </w:pPr>
            <w:r>
              <w:t>«Про то, как Баба Яга внука в армию провожала»</w:t>
            </w:r>
          </w:p>
        </w:tc>
        <w:tc>
          <w:tcPr>
            <w:tcW w:w="1834" w:type="dxa"/>
          </w:tcPr>
          <w:p w:rsidR="00722116" w:rsidRDefault="001B7C18" w:rsidP="001B7C18">
            <w:pPr>
              <w:jc w:val="center"/>
            </w:pPr>
            <w:r>
              <w:t>«Про то, как Баба Яга внука в армию провожала»</w:t>
            </w:r>
          </w:p>
        </w:tc>
        <w:tc>
          <w:tcPr>
            <w:tcW w:w="2298" w:type="dxa"/>
          </w:tcPr>
          <w:p w:rsidR="00722116" w:rsidRDefault="001B7C18" w:rsidP="001B7C18">
            <w:pPr>
              <w:jc w:val="center"/>
            </w:pPr>
            <w:r>
              <w:t>«Зарница»</w:t>
            </w:r>
          </w:p>
        </w:tc>
      </w:tr>
      <w:tr w:rsidR="00F97C59" w:rsidTr="00F97C59">
        <w:tc>
          <w:tcPr>
            <w:tcW w:w="1711" w:type="dxa"/>
          </w:tcPr>
          <w:p w:rsidR="00F97C59" w:rsidRPr="00F1425B" w:rsidRDefault="00F97C59" w:rsidP="00722116">
            <w:pPr>
              <w:jc w:val="both"/>
              <w:rPr>
                <w:b/>
              </w:rPr>
            </w:pPr>
            <w:r w:rsidRPr="00F1425B">
              <w:rPr>
                <w:b/>
              </w:rPr>
              <w:t>март</w:t>
            </w:r>
          </w:p>
        </w:tc>
        <w:tc>
          <w:tcPr>
            <w:tcW w:w="1864" w:type="dxa"/>
          </w:tcPr>
          <w:p w:rsidR="00F97C59" w:rsidRDefault="00F97C59" w:rsidP="00F97C59">
            <w:pPr>
              <w:jc w:val="center"/>
            </w:pPr>
            <w:r>
              <w:t>«Помоги бабушке»</w:t>
            </w:r>
          </w:p>
        </w:tc>
        <w:tc>
          <w:tcPr>
            <w:tcW w:w="1864" w:type="dxa"/>
          </w:tcPr>
          <w:p w:rsidR="00F97C59" w:rsidRDefault="00F97C59" w:rsidP="00F97C59">
            <w:pPr>
              <w:jc w:val="center"/>
            </w:pPr>
            <w:r>
              <w:t>«А ну-ка, девочки!"</w:t>
            </w:r>
          </w:p>
        </w:tc>
        <w:tc>
          <w:tcPr>
            <w:tcW w:w="1834" w:type="dxa"/>
          </w:tcPr>
          <w:p w:rsidR="00F97C59" w:rsidRDefault="00F97C59" w:rsidP="00F97C59">
            <w:pPr>
              <w:jc w:val="center"/>
            </w:pPr>
            <w:r>
              <w:t>«А ну-ка, девочки!"</w:t>
            </w:r>
          </w:p>
        </w:tc>
        <w:tc>
          <w:tcPr>
            <w:tcW w:w="2298" w:type="dxa"/>
          </w:tcPr>
          <w:p w:rsidR="00F97C59" w:rsidRDefault="00F97C59" w:rsidP="00F97C59">
            <w:pPr>
              <w:jc w:val="center"/>
            </w:pPr>
            <w:r>
              <w:t>«А ну-ка, девочки!"</w:t>
            </w:r>
          </w:p>
        </w:tc>
      </w:tr>
      <w:tr w:rsidR="00F97C59" w:rsidTr="00F97C59">
        <w:tc>
          <w:tcPr>
            <w:tcW w:w="1711" w:type="dxa"/>
          </w:tcPr>
          <w:p w:rsidR="00F97C59" w:rsidRPr="00F1425B" w:rsidRDefault="00F97C59" w:rsidP="00722116">
            <w:pPr>
              <w:jc w:val="both"/>
              <w:rPr>
                <w:b/>
              </w:rPr>
            </w:pPr>
            <w:r w:rsidRPr="00F1425B">
              <w:rPr>
                <w:b/>
              </w:rPr>
              <w:t>апрель</w:t>
            </w:r>
          </w:p>
        </w:tc>
        <w:tc>
          <w:tcPr>
            <w:tcW w:w="1864" w:type="dxa"/>
          </w:tcPr>
          <w:p w:rsidR="00F97C59" w:rsidRDefault="00F97C59" w:rsidP="00426E95">
            <w:pPr>
              <w:jc w:val="center"/>
            </w:pPr>
            <w:r>
              <w:t>«На ракетах к звездам»</w:t>
            </w:r>
          </w:p>
        </w:tc>
        <w:tc>
          <w:tcPr>
            <w:tcW w:w="1864" w:type="dxa"/>
          </w:tcPr>
          <w:p w:rsidR="00F97C59" w:rsidRDefault="00F97C59" w:rsidP="00426E95">
            <w:pPr>
              <w:jc w:val="center"/>
            </w:pPr>
            <w:r>
              <w:t>«На ракетах к звездам»</w:t>
            </w:r>
          </w:p>
        </w:tc>
        <w:tc>
          <w:tcPr>
            <w:tcW w:w="1834" w:type="dxa"/>
          </w:tcPr>
          <w:p w:rsidR="00F97C59" w:rsidRDefault="00F97C59" w:rsidP="00426E95">
            <w:pPr>
              <w:jc w:val="center"/>
            </w:pPr>
            <w:r>
              <w:t>«На ракетах к звездам»</w:t>
            </w:r>
          </w:p>
        </w:tc>
        <w:tc>
          <w:tcPr>
            <w:tcW w:w="2298" w:type="dxa"/>
          </w:tcPr>
          <w:p w:rsidR="00F97C59" w:rsidRDefault="00F97C59" w:rsidP="00426E95">
            <w:pPr>
              <w:jc w:val="center"/>
            </w:pPr>
            <w:r>
              <w:t>«На ракетах к звездам»</w:t>
            </w:r>
          </w:p>
        </w:tc>
      </w:tr>
      <w:tr w:rsidR="00F97C59" w:rsidTr="00F97C59">
        <w:tc>
          <w:tcPr>
            <w:tcW w:w="1711" w:type="dxa"/>
          </w:tcPr>
          <w:p w:rsidR="00F97C59" w:rsidRPr="00F1425B" w:rsidRDefault="00F97C59" w:rsidP="00722116">
            <w:pPr>
              <w:jc w:val="both"/>
              <w:rPr>
                <w:b/>
              </w:rPr>
            </w:pPr>
            <w:r w:rsidRPr="00F1425B">
              <w:rPr>
                <w:b/>
              </w:rPr>
              <w:t>май</w:t>
            </w:r>
          </w:p>
        </w:tc>
        <w:tc>
          <w:tcPr>
            <w:tcW w:w="1864" w:type="dxa"/>
          </w:tcPr>
          <w:p w:rsidR="00F97C59" w:rsidRDefault="00F97C59" w:rsidP="00722116">
            <w:pPr>
              <w:jc w:val="both"/>
            </w:pPr>
            <w:r>
              <w:t>«День победы»</w:t>
            </w:r>
          </w:p>
          <w:p w:rsidR="00F97C59" w:rsidRDefault="00F97C59" w:rsidP="00722116">
            <w:pPr>
              <w:jc w:val="both"/>
            </w:pPr>
          </w:p>
          <w:p w:rsidR="00F97C59" w:rsidRDefault="00F97C59" w:rsidP="00722116">
            <w:pPr>
              <w:jc w:val="both"/>
            </w:pPr>
          </w:p>
        </w:tc>
        <w:tc>
          <w:tcPr>
            <w:tcW w:w="1864" w:type="dxa"/>
          </w:tcPr>
          <w:p w:rsidR="00F97C59" w:rsidRDefault="00F97C59" w:rsidP="00722116">
            <w:pPr>
              <w:jc w:val="both"/>
            </w:pPr>
            <w:r>
              <w:t>«День победы»</w:t>
            </w:r>
          </w:p>
        </w:tc>
        <w:tc>
          <w:tcPr>
            <w:tcW w:w="1834" w:type="dxa"/>
          </w:tcPr>
          <w:p w:rsidR="00F97C59" w:rsidRDefault="00F97C59" w:rsidP="00722116">
            <w:pPr>
              <w:jc w:val="both"/>
            </w:pPr>
            <w:r>
              <w:t>«День победы»</w:t>
            </w:r>
          </w:p>
        </w:tc>
        <w:tc>
          <w:tcPr>
            <w:tcW w:w="2298" w:type="dxa"/>
          </w:tcPr>
          <w:p w:rsidR="00F97C59" w:rsidRDefault="00F97C59" w:rsidP="00722116">
            <w:pPr>
              <w:jc w:val="both"/>
            </w:pPr>
            <w:r>
              <w:t>«День победы»</w:t>
            </w:r>
          </w:p>
        </w:tc>
      </w:tr>
      <w:tr w:rsidR="00F97C59" w:rsidTr="00F97C59">
        <w:tc>
          <w:tcPr>
            <w:tcW w:w="1711" w:type="dxa"/>
          </w:tcPr>
          <w:p w:rsidR="00F97C59" w:rsidRPr="00F1425B" w:rsidRDefault="00F97C59" w:rsidP="00722116">
            <w:pPr>
              <w:jc w:val="both"/>
              <w:rPr>
                <w:b/>
              </w:rPr>
            </w:pPr>
            <w:r w:rsidRPr="00F1425B">
              <w:rPr>
                <w:b/>
              </w:rPr>
              <w:t>июнь</w:t>
            </w:r>
          </w:p>
        </w:tc>
        <w:tc>
          <w:tcPr>
            <w:tcW w:w="1864" w:type="dxa"/>
          </w:tcPr>
          <w:p w:rsidR="00F97C59" w:rsidRDefault="00F97C59" w:rsidP="00426E95">
            <w:pPr>
              <w:jc w:val="center"/>
            </w:pPr>
            <w:r>
              <w:t>« Веселые соревнования»</w:t>
            </w:r>
          </w:p>
        </w:tc>
        <w:tc>
          <w:tcPr>
            <w:tcW w:w="1864" w:type="dxa"/>
          </w:tcPr>
          <w:p w:rsidR="00F97C59" w:rsidRDefault="00F97C59" w:rsidP="00426E95">
            <w:pPr>
              <w:jc w:val="center"/>
            </w:pPr>
            <w:r>
              <w:t>« Веселые соревнования»</w:t>
            </w:r>
          </w:p>
        </w:tc>
        <w:tc>
          <w:tcPr>
            <w:tcW w:w="1834" w:type="dxa"/>
          </w:tcPr>
          <w:p w:rsidR="00F97C59" w:rsidRDefault="00F97C59" w:rsidP="00426E95">
            <w:pPr>
              <w:jc w:val="center"/>
            </w:pPr>
            <w:r>
              <w:t>«Малые Олимпийские игры»</w:t>
            </w:r>
          </w:p>
        </w:tc>
        <w:tc>
          <w:tcPr>
            <w:tcW w:w="2298" w:type="dxa"/>
          </w:tcPr>
          <w:p w:rsidR="00F97C59" w:rsidRDefault="00F97C59" w:rsidP="00426E95">
            <w:pPr>
              <w:jc w:val="center"/>
            </w:pPr>
            <w:r>
              <w:t>«Малые Олимпийские игры»</w:t>
            </w:r>
          </w:p>
        </w:tc>
      </w:tr>
      <w:tr w:rsidR="00F97C59" w:rsidTr="00F97C59">
        <w:tc>
          <w:tcPr>
            <w:tcW w:w="1711" w:type="dxa"/>
          </w:tcPr>
          <w:p w:rsidR="00F97C59" w:rsidRPr="00F1425B" w:rsidRDefault="00F97C59" w:rsidP="00722116">
            <w:pPr>
              <w:jc w:val="both"/>
              <w:rPr>
                <w:b/>
              </w:rPr>
            </w:pPr>
            <w:r w:rsidRPr="00F1425B">
              <w:rPr>
                <w:b/>
              </w:rPr>
              <w:t>июль</w:t>
            </w:r>
          </w:p>
        </w:tc>
        <w:tc>
          <w:tcPr>
            <w:tcW w:w="1864" w:type="dxa"/>
          </w:tcPr>
          <w:p w:rsidR="00F97C59" w:rsidRDefault="00F97C59" w:rsidP="00426E95">
            <w:pPr>
              <w:jc w:val="center"/>
            </w:pPr>
            <w:r>
              <w:t>«В гостях у Нептуна»</w:t>
            </w:r>
          </w:p>
        </w:tc>
        <w:tc>
          <w:tcPr>
            <w:tcW w:w="1864" w:type="dxa"/>
          </w:tcPr>
          <w:p w:rsidR="00F97C59" w:rsidRDefault="00F97C59" w:rsidP="00426E95">
            <w:pPr>
              <w:jc w:val="center"/>
            </w:pPr>
            <w:r>
              <w:t>«В гостях у Нептуна»</w:t>
            </w:r>
          </w:p>
        </w:tc>
        <w:tc>
          <w:tcPr>
            <w:tcW w:w="1834" w:type="dxa"/>
          </w:tcPr>
          <w:p w:rsidR="00F97C59" w:rsidRDefault="00F97C59" w:rsidP="00426E95">
            <w:pPr>
              <w:jc w:val="center"/>
            </w:pPr>
            <w:r>
              <w:t>«В гостях у Нептуна»</w:t>
            </w:r>
          </w:p>
        </w:tc>
        <w:tc>
          <w:tcPr>
            <w:tcW w:w="2298" w:type="dxa"/>
          </w:tcPr>
          <w:p w:rsidR="00F97C59" w:rsidRDefault="00F97C59" w:rsidP="00426E95">
            <w:pPr>
              <w:jc w:val="center"/>
            </w:pPr>
            <w:r>
              <w:t>«В гостях у Нептуна»</w:t>
            </w:r>
          </w:p>
        </w:tc>
      </w:tr>
      <w:tr w:rsidR="00F97C59" w:rsidTr="00F97C59">
        <w:tc>
          <w:tcPr>
            <w:tcW w:w="1711" w:type="dxa"/>
          </w:tcPr>
          <w:p w:rsidR="00F97C59" w:rsidRPr="00F1425B" w:rsidRDefault="00F97C59" w:rsidP="00722116">
            <w:pPr>
              <w:jc w:val="both"/>
              <w:rPr>
                <w:b/>
              </w:rPr>
            </w:pPr>
            <w:r w:rsidRPr="00F1425B">
              <w:rPr>
                <w:b/>
              </w:rPr>
              <w:t>август</w:t>
            </w:r>
          </w:p>
        </w:tc>
        <w:tc>
          <w:tcPr>
            <w:tcW w:w="1864" w:type="dxa"/>
          </w:tcPr>
          <w:p w:rsidR="00F97C59" w:rsidRDefault="00F97C59" w:rsidP="00426E95">
            <w:pPr>
              <w:jc w:val="center"/>
            </w:pPr>
            <w:r>
              <w:t>«Светофор и его друзья»</w:t>
            </w:r>
          </w:p>
        </w:tc>
        <w:tc>
          <w:tcPr>
            <w:tcW w:w="1864" w:type="dxa"/>
          </w:tcPr>
          <w:p w:rsidR="00F97C59" w:rsidRDefault="00F97C59" w:rsidP="00426E95">
            <w:pPr>
              <w:jc w:val="center"/>
            </w:pPr>
            <w:r>
              <w:t>«Светофор и его друзья»</w:t>
            </w:r>
          </w:p>
        </w:tc>
        <w:tc>
          <w:tcPr>
            <w:tcW w:w="1834" w:type="dxa"/>
          </w:tcPr>
          <w:p w:rsidR="00F97C59" w:rsidRDefault="00F97C59" w:rsidP="00426E95">
            <w:pPr>
              <w:jc w:val="center"/>
            </w:pPr>
            <w:r>
              <w:t>«Светофор и его друзья»</w:t>
            </w:r>
          </w:p>
        </w:tc>
        <w:tc>
          <w:tcPr>
            <w:tcW w:w="2298" w:type="dxa"/>
          </w:tcPr>
          <w:p w:rsidR="00F97C59" w:rsidRDefault="00F97C59" w:rsidP="00426E95">
            <w:pPr>
              <w:jc w:val="center"/>
            </w:pPr>
            <w:r>
              <w:t>«Светофор и его друзья»</w:t>
            </w:r>
          </w:p>
          <w:p w:rsidR="00F97C59" w:rsidRDefault="00F97C59" w:rsidP="00426E95">
            <w:pPr>
              <w:jc w:val="center"/>
            </w:pPr>
          </w:p>
        </w:tc>
      </w:tr>
    </w:tbl>
    <w:p w:rsidR="00722116" w:rsidRDefault="00722116" w:rsidP="00722116">
      <w:pPr>
        <w:jc w:val="both"/>
      </w:pPr>
    </w:p>
    <w:p w:rsidR="00A30AFB" w:rsidRDefault="00A30AFB" w:rsidP="00A30AFB">
      <w:pPr>
        <w:pStyle w:val="a4"/>
        <w:spacing w:after="200" w:line="276" w:lineRule="auto"/>
        <w:jc w:val="center"/>
        <w:rPr>
          <w:sz w:val="36"/>
          <w:szCs w:val="36"/>
        </w:rPr>
      </w:pPr>
      <w:r w:rsidRPr="00956599">
        <w:rPr>
          <w:sz w:val="36"/>
          <w:szCs w:val="36"/>
        </w:rPr>
        <w:t>Перспект</w:t>
      </w:r>
      <w:r>
        <w:rPr>
          <w:sz w:val="36"/>
          <w:szCs w:val="36"/>
        </w:rPr>
        <w:t>ивное планирование спортивных праздников и досугов</w:t>
      </w:r>
    </w:p>
    <w:p w:rsidR="000A7FB5" w:rsidRPr="000A7FB5" w:rsidRDefault="007C4C21" w:rsidP="00A30AFB">
      <w:pPr>
        <w:pStyle w:val="a4"/>
        <w:spacing w:after="200" w:line="276" w:lineRule="auto"/>
        <w:jc w:val="center"/>
        <w:rPr>
          <w:b/>
        </w:rPr>
      </w:pPr>
      <w:r>
        <w:rPr>
          <w:b/>
        </w:rPr>
        <w:t>2022-2023</w:t>
      </w:r>
      <w:r w:rsidR="000A7FB5">
        <w:rPr>
          <w:b/>
        </w:rPr>
        <w:t xml:space="preserve"> учебный год</w:t>
      </w:r>
    </w:p>
    <w:p w:rsidR="00A30AFB" w:rsidRDefault="00A30AFB" w:rsidP="00A30AFB">
      <w:pPr>
        <w:jc w:val="both"/>
      </w:pPr>
    </w:p>
    <w:p w:rsidR="00A30AFB" w:rsidRDefault="00A30AFB" w:rsidP="00A30AFB">
      <w:pPr>
        <w:spacing w:line="360" w:lineRule="auto"/>
        <w:ind w:left="5812"/>
      </w:pPr>
      <w:r>
        <w:t>Согласовано</w:t>
      </w:r>
      <w:r>
        <w:br/>
        <w:t>заместитель заведующего по ВМР</w:t>
      </w:r>
      <w:r>
        <w:br/>
        <w:t>_________________</w:t>
      </w:r>
      <w:proofErr w:type="spellStart"/>
      <w:r>
        <w:t>Конарева</w:t>
      </w:r>
      <w:proofErr w:type="spellEnd"/>
      <w:r>
        <w:t xml:space="preserve"> М.Г.</w:t>
      </w:r>
      <w:r>
        <w:br/>
        <w:t>«____»_________________20</w:t>
      </w:r>
      <w:r w:rsidR="00C16236">
        <w:t>22</w:t>
      </w:r>
      <w:r>
        <w:t xml:space="preserve"> г.</w:t>
      </w:r>
    </w:p>
    <w:p w:rsidR="00A30AFB" w:rsidRDefault="00A30AFB" w:rsidP="00A30AFB">
      <w:pPr>
        <w:spacing w:line="360" w:lineRule="auto"/>
        <w:rPr>
          <w:i/>
          <w:sz w:val="40"/>
          <w:szCs w:val="4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46"/>
        <w:gridCol w:w="1809"/>
        <w:gridCol w:w="1797"/>
        <w:gridCol w:w="2021"/>
        <w:gridCol w:w="2298"/>
      </w:tblGrid>
      <w:tr w:rsidR="00A30AFB" w:rsidTr="007C4C21">
        <w:tc>
          <w:tcPr>
            <w:tcW w:w="1646" w:type="dxa"/>
          </w:tcPr>
          <w:p w:rsidR="00A30AFB" w:rsidRPr="00F1425B" w:rsidRDefault="00A30AFB" w:rsidP="00243F60">
            <w:pPr>
              <w:jc w:val="center"/>
              <w:rPr>
                <w:b/>
              </w:rPr>
            </w:pPr>
            <w:r w:rsidRPr="00F1425B">
              <w:rPr>
                <w:b/>
              </w:rPr>
              <w:t>месяц</w:t>
            </w:r>
          </w:p>
        </w:tc>
        <w:tc>
          <w:tcPr>
            <w:tcW w:w="1809" w:type="dxa"/>
          </w:tcPr>
          <w:p w:rsidR="00A30AFB" w:rsidRPr="00F1425B" w:rsidRDefault="00A30AFB" w:rsidP="00243F60">
            <w:pPr>
              <w:jc w:val="center"/>
              <w:rPr>
                <w:b/>
              </w:rPr>
            </w:pPr>
            <w:r w:rsidRPr="00F1425B">
              <w:rPr>
                <w:b/>
              </w:rPr>
              <w:t>Младшие группы</w:t>
            </w:r>
          </w:p>
        </w:tc>
        <w:tc>
          <w:tcPr>
            <w:tcW w:w="1797" w:type="dxa"/>
          </w:tcPr>
          <w:p w:rsidR="00A30AFB" w:rsidRPr="00F1425B" w:rsidRDefault="00A30AFB" w:rsidP="00243F60">
            <w:pPr>
              <w:jc w:val="center"/>
              <w:rPr>
                <w:b/>
              </w:rPr>
            </w:pPr>
            <w:r w:rsidRPr="00F1425B">
              <w:rPr>
                <w:b/>
              </w:rPr>
              <w:t>Средние группы</w:t>
            </w:r>
          </w:p>
        </w:tc>
        <w:tc>
          <w:tcPr>
            <w:tcW w:w="2021" w:type="dxa"/>
          </w:tcPr>
          <w:p w:rsidR="00A30AFB" w:rsidRPr="00F1425B" w:rsidRDefault="00A30AFB" w:rsidP="00243F60">
            <w:pPr>
              <w:jc w:val="center"/>
              <w:rPr>
                <w:b/>
              </w:rPr>
            </w:pPr>
            <w:r w:rsidRPr="00F1425B">
              <w:rPr>
                <w:b/>
              </w:rPr>
              <w:t>Старшие группы</w:t>
            </w:r>
          </w:p>
        </w:tc>
        <w:tc>
          <w:tcPr>
            <w:tcW w:w="2298" w:type="dxa"/>
          </w:tcPr>
          <w:p w:rsidR="00A30AFB" w:rsidRPr="00F1425B" w:rsidRDefault="00A30AFB" w:rsidP="00243F60">
            <w:pPr>
              <w:jc w:val="center"/>
              <w:rPr>
                <w:b/>
              </w:rPr>
            </w:pPr>
            <w:r w:rsidRPr="00F1425B">
              <w:rPr>
                <w:b/>
              </w:rPr>
              <w:t>Подготовительные группы</w:t>
            </w:r>
          </w:p>
        </w:tc>
      </w:tr>
      <w:tr w:rsidR="00A30AFB" w:rsidTr="007C4C21">
        <w:tc>
          <w:tcPr>
            <w:tcW w:w="1646" w:type="dxa"/>
          </w:tcPr>
          <w:p w:rsidR="00A30AFB" w:rsidRPr="00F1425B" w:rsidRDefault="00A30AFB" w:rsidP="00243F60">
            <w:pPr>
              <w:jc w:val="both"/>
              <w:rPr>
                <w:b/>
              </w:rPr>
            </w:pPr>
            <w:r w:rsidRPr="00F1425B">
              <w:rPr>
                <w:b/>
              </w:rPr>
              <w:t>сентябрь</w:t>
            </w:r>
          </w:p>
        </w:tc>
        <w:tc>
          <w:tcPr>
            <w:tcW w:w="1809" w:type="dxa"/>
          </w:tcPr>
          <w:p w:rsidR="00A30AFB" w:rsidRDefault="00A30AFB" w:rsidP="00A30AFB">
            <w:pPr>
              <w:jc w:val="center"/>
            </w:pPr>
            <w:r>
              <w:t>«До свидания, лето!»</w:t>
            </w:r>
          </w:p>
        </w:tc>
        <w:tc>
          <w:tcPr>
            <w:tcW w:w="1797" w:type="dxa"/>
          </w:tcPr>
          <w:p w:rsidR="00A30AFB" w:rsidRDefault="00A30AFB" w:rsidP="00A30AFB">
            <w:pPr>
              <w:jc w:val="center"/>
            </w:pPr>
            <w:r>
              <w:t>«До свидания, лето!»</w:t>
            </w:r>
          </w:p>
        </w:tc>
        <w:tc>
          <w:tcPr>
            <w:tcW w:w="2021" w:type="dxa"/>
          </w:tcPr>
          <w:p w:rsidR="00A30AFB" w:rsidRDefault="00A30AFB" w:rsidP="00A30AFB">
            <w:pPr>
              <w:jc w:val="center"/>
            </w:pPr>
            <w:r>
              <w:t>«До свидания, лето!»</w:t>
            </w:r>
          </w:p>
        </w:tc>
        <w:tc>
          <w:tcPr>
            <w:tcW w:w="2298" w:type="dxa"/>
          </w:tcPr>
          <w:p w:rsidR="00A30AFB" w:rsidRDefault="00A30AFB" w:rsidP="00A30AFB">
            <w:pPr>
              <w:jc w:val="center"/>
            </w:pPr>
            <w:r>
              <w:t>«До свидания, лето!»</w:t>
            </w:r>
          </w:p>
        </w:tc>
      </w:tr>
      <w:tr w:rsidR="000A7FB5" w:rsidTr="007C4C21">
        <w:tc>
          <w:tcPr>
            <w:tcW w:w="1646" w:type="dxa"/>
          </w:tcPr>
          <w:p w:rsidR="000A7FB5" w:rsidRPr="00F1425B" w:rsidRDefault="000A7FB5" w:rsidP="00243F60">
            <w:pPr>
              <w:jc w:val="both"/>
              <w:rPr>
                <w:b/>
              </w:rPr>
            </w:pPr>
            <w:r w:rsidRPr="00F1425B">
              <w:rPr>
                <w:b/>
              </w:rPr>
              <w:t>октябрь</w:t>
            </w:r>
          </w:p>
        </w:tc>
        <w:tc>
          <w:tcPr>
            <w:tcW w:w="1809" w:type="dxa"/>
          </w:tcPr>
          <w:p w:rsidR="000A7FB5" w:rsidRDefault="000A7FB5" w:rsidP="000A7FB5">
            <w:pPr>
              <w:jc w:val="center"/>
            </w:pPr>
            <w:r>
              <w:t>В гости к ежику»</w:t>
            </w:r>
          </w:p>
        </w:tc>
        <w:tc>
          <w:tcPr>
            <w:tcW w:w="1797" w:type="dxa"/>
          </w:tcPr>
          <w:p w:rsidR="000A7FB5" w:rsidRDefault="000A7FB5" w:rsidP="000A7FB5">
            <w:pPr>
              <w:jc w:val="center"/>
            </w:pPr>
            <w:r>
              <w:t>В гости к ежику»</w:t>
            </w:r>
          </w:p>
        </w:tc>
        <w:tc>
          <w:tcPr>
            <w:tcW w:w="2021" w:type="dxa"/>
          </w:tcPr>
          <w:p w:rsidR="000A7FB5" w:rsidRDefault="000A7FB5" w:rsidP="000A7FB5">
            <w:r>
              <w:t>«Осенние гуляния»</w:t>
            </w:r>
          </w:p>
        </w:tc>
        <w:tc>
          <w:tcPr>
            <w:tcW w:w="2298" w:type="dxa"/>
          </w:tcPr>
          <w:p w:rsidR="000A7FB5" w:rsidRDefault="000A7FB5" w:rsidP="000A7FB5">
            <w:pPr>
              <w:jc w:val="center"/>
            </w:pPr>
            <w:r>
              <w:t>«Осенние</w:t>
            </w:r>
          </w:p>
          <w:p w:rsidR="000A7FB5" w:rsidRDefault="000A7FB5" w:rsidP="000A7FB5">
            <w:pPr>
              <w:jc w:val="center"/>
            </w:pPr>
            <w:r>
              <w:t xml:space="preserve"> гуляния»</w:t>
            </w:r>
          </w:p>
        </w:tc>
      </w:tr>
      <w:tr w:rsidR="000A7FB5" w:rsidTr="007C4C21">
        <w:tc>
          <w:tcPr>
            <w:tcW w:w="1646" w:type="dxa"/>
          </w:tcPr>
          <w:p w:rsidR="000A7FB5" w:rsidRPr="00F1425B" w:rsidRDefault="000A7FB5" w:rsidP="00243F60">
            <w:pPr>
              <w:jc w:val="both"/>
              <w:rPr>
                <w:b/>
              </w:rPr>
            </w:pPr>
            <w:r w:rsidRPr="00F1425B">
              <w:rPr>
                <w:b/>
              </w:rPr>
              <w:t>ноябрь</w:t>
            </w:r>
          </w:p>
        </w:tc>
        <w:tc>
          <w:tcPr>
            <w:tcW w:w="1809" w:type="dxa"/>
          </w:tcPr>
          <w:p w:rsidR="000A7FB5" w:rsidRDefault="000A7FB5" w:rsidP="000A7FB5">
            <w:pPr>
              <w:jc w:val="center"/>
            </w:pPr>
            <w:r>
              <w:t>«Кукла Катя зовет в гости»</w:t>
            </w:r>
          </w:p>
        </w:tc>
        <w:tc>
          <w:tcPr>
            <w:tcW w:w="1797" w:type="dxa"/>
          </w:tcPr>
          <w:p w:rsidR="000A7FB5" w:rsidRDefault="000A7FB5" w:rsidP="000A7FB5">
            <w:pPr>
              <w:jc w:val="center"/>
            </w:pPr>
            <w:r>
              <w:t>«Кукла Катя зовет в гости»</w:t>
            </w:r>
          </w:p>
        </w:tc>
        <w:tc>
          <w:tcPr>
            <w:tcW w:w="2021" w:type="dxa"/>
          </w:tcPr>
          <w:p w:rsidR="000A7FB5" w:rsidRDefault="001A6D3A" w:rsidP="001A6D3A">
            <w:pPr>
              <w:jc w:val="center"/>
            </w:pPr>
            <w:r>
              <w:t>«Незнайка-путешественник»</w:t>
            </w:r>
          </w:p>
        </w:tc>
        <w:tc>
          <w:tcPr>
            <w:tcW w:w="2298" w:type="dxa"/>
          </w:tcPr>
          <w:p w:rsidR="000A7FB5" w:rsidRDefault="001A6D3A" w:rsidP="001A6D3A">
            <w:pPr>
              <w:jc w:val="center"/>
            </w:pPr>
            <w:r>
              <w:t>«Незнайка-путешественник»</w:t>
            </w:r>
          </w:p>
        </w:tc>
      </w:tr>
      <w:tr w:rsidR="000A7FB5" w:rsidTr="007C4C21">
        <w:tc>
          <w:tcPr>
            <w:tcW w:w="1646" w:type="dxa"/>
          </w:tcPr>
          <w:p w:rsidR="000A7FB5" w:rsidRPr="00F1425B" w:rsidRDefault="000A7FB5" w:rsidP="00243F60">
            <w:pPr>
              <w:jc w:val="both"/>
              <w:rPr>
                <w:b/>
              </w:rPr>
            </w:pPr>
            <w:r w:rsidRPr="00F1425B">
              <w:rPr>
                <w:b/>
              </w:rPr>
              <w:t>декабрь</w:t>
            </w:r>
          </w:p>
        </w:tc>
        <w:tc>
          <w:tcPr>
            <w:tcW w:w="1809" w:type="dxa"/>
          </w:tcPr>
          <w:p w:rsidR="000A7FB5" w:rsidRDefault="000A7FB5" w:rsidP="000A7FB5">
            <w:pPr>
              <w:jc w:val="center"/>
            </w:pPr>
            <w:r>
              <w:t>«Новогодние приключения»</w:t>
            </w:r>
          </w:p>
        </w:tc>
        <w:tc>
          <w:tcPr>
            <w:tcW w:w="1797" w:type="dxa"/>
          </w:tcPr>
          <w:p w:rsidR="000A7FB5" w:rsidRDefault="000A7FB5" w:rsidP="000A7FB5">
            <w:pPr>
              <w:jc w:val="center"/>
            </w:pPr>
            <w:r>
              <w:t>«Новогодние приключения»</w:t>
            </w:r>
          </w:p>
        </w:tc>
        <w:tc>
          <w:tcPr>
            <w:tcW w:w="2021" w:type="dxa"/>
          </w:tcPr>
          <w:p w:rsidR="000A7FB5" w:rsidRDefault="000A7FB5" w:rsidP="000A7FB5">
            <w:pPr>
              <w:jc w:val="center"/>
            </w:pPr>
            <w:r>
              <w:t>«Новогодние приключения»</w:t>
            </w:r>
          </w:p>
        </w:tc>
        <w:tc>
          <w:tcPr>
            <w:tcW w:w="2298" w:type="dxa"/>
          </w:tcPr>
          <w:p w:rsidR="000A7FB5" w:rsidRDefault="000A7FB5" w:rsidP="000A7FB5">
            <w:pPr>
              <w:jc w:val="center"/>
            </w:pPr>
            <w:r>
              <w:t>«Новогодние приключения»</w:t>
            </w:r>
          </w:p>
        </w:tc>
      </w:tr>
      <w:tr w:rsidR="000A7FB5" w:rsidTr="007C4C21">
        <w:tc>
          <w:tcPr>
            <w:tcW w:w="1646" w:type="dxa"/>
          </w:tcPr>
          <w:p w:rsidR="000A7FB5" w:rsidRPr="00F1425B" w:rsidRDefault="000A7FB5" w:rsidP="00243F60">
            <w:pPr>
              <w:jc w:val="both"/>
              <w:rPr>
                <w:b/>
              </w:rPr>
            </w:pPr>
            <w:r w:rsidRPr="00F1425B">
              <w:rPr>
                <w:b/>
              </w:rPr>
              <w:t>январь</w:t>
            </w:r>
          </w:p>
        </w:tc>
        <w:tc>
          <w:tcPr>
            <w:tcW w:w="1809" w:type="dxa"/>
          </w:tcPr>
          <w:p w:rsidR="000A7FB5" w:rsidRDefault="000A7FB5" w:rsidP="00A30AFB">
            <w:pPr>
              <w:jc w:val="center"/>
            </w:pPr>
            <w:r>
              <w:t>«День здоровья»,</w:t>
            </w:r>
          </w:p>
        </w:tc>
        <w:tc>
          <w:tcPr>
            <w:tcW w:w="1797" w:type="dxa"/>
          </w:tcPr>
          <w:p w:rsidR="000A7FB5" w:rsidRDefault="000A7FB5" w:rsidP="00A30AFB">
            <w:pPr>
              <w:jc w:val="center"/>
            </w:pPr>
            <w:r>
              <w:t>«День здоровья»,</w:t>
            </w:r>
          </w:p>
        </w:tc>
        <w:tc>
          <w:tcPr>
            <w:tcW w:w="2021" w:type="dxa"/>
          </w:tcPr>
          <w:p w:rsidR="000A7FB5" w:rsidRDefault="000A7FB5" w:rsidP="00A30AFB">
            <w:pPr>
              <w:jc w:val="center"/>
            </w:pPr>
            <w:r>
              <w:t>«День здоровья»,</w:t>
            </w:r>
          </w:p>
        </w:tc>
        <w:tc>
          <w:tcPr>
            <w:tcW w:w="2298" w:type="dxa"/>
          </w:tcPr>
          <w:p w:rsidR="000A7FB5" w:rsidRDefault="000A7FB5" w:rsidP="00A30AFB">
            <w:pPr>
              <w:jc w:val="center"/>
            </w:pPr>
            <w:r>
              <w:t>«Пять колец»</w:t>
            </w:r>
          </w:p>
        </w:tc>
      </w:tr>
      <w:tr w:rsidR="000A7FB5" w:rsidTr="007C4C21">
        <w:tc>
          <w:tcPr>
            <w:tcW w:w="1646" w:type="dxa"/>
          </w:tcPr>
          <w:p w:rsidR="000A7FB5" w:rsidRPr="00F1425B" w:rsidRDefault="000A7FB5" w:rsidP="00243F60">
            <w:pPr>
              <w:jc w:val="both"/>
              <w:rPr>
                <w:b/>
              </w:rPr>
            </w:pPr>
            <w:r w:rsidRPr="00F1425B">
              <w:rPr>
                <w:b/>
              </w:rPr>
              <w:t>февраль</w:t>
            </w:r>
          </w:p>
        </w:tc>
        <w:tc>
          <w:tcPr>
            <w:tcW w:w="1809" w:type="dxa"/>
          </w:tcPr>
          <w:p w:rsidR="000A7FB5" w:rsidRDefault="000A7FB5" w:rsidP="000A7FB5">
            <w:pPr>
              <w:jc w:val="center"/>
            </w:pPr>
            <w:r>
              <w:t>«Антошка собирается в армию»</w:t>
            </w:r>
          </w:p>
        </w:tc>
        <w:tc>
          <w:tcPr>
            <w:tcW w:w="1797" w:type="dxa"/>
          </w:tcPr>
          <w:p w:rsidR="000A7FB5" w:rsidRDefault="000A7FB5" w:rsidP="000A7FB5">
            <w:pPr>
              <w:jc w:val="center"/>
            </w:pPr>
            <w:r>
              <w:t>«Антошка собирается в армию»</w:t>
            </w:r>
          </w:p>
        </w:tc>
        <w:tc>
          <w:tcPr>
            <w:tcW w:w="2021" w:type="dxa"/>
          </w:tcPr>
          <w:p w:rsidR="000A7FB5" w:rsidRDefault="000A7FB5" w:rsidP="00A30AFB">
            <w:pPr>
              <w:jc w:val="center"/>
            </w:pPr>
            <w:r>
              <w:t>«Будем Родине служить!»</w:t>
            </w:r>
          </w:p>
        </w:tc>
        <w:tc>
          <w:tcPr>
            <w:tcW w:w="2298" w:type="dxa"/>
          </w:tcPr>
          <w:p w:rsidR="000A7FB5" w:rsidRDefault="000A7FB5" w:rsidP="00A30AFB">
            <w:pPr>
              <w:jc w:val="center"/>
            </w:pPr>
            <w:r>
              <w:t>«Будем Родине служить!»</w:t>
            </w:r>
          </w:p>
        </w:tc>
      </w:tr>
      <w:tr w:rsidR="000A7FB5" w:rsidTr="007C4C21">
        <w:tc>
          <w:tcPr>
            <w:tcW w:w="1646" w:type="dxa"/>
          </w:tcPr>
          <w:p w:rsidR="000A7FB5" w:rsidRPr="00F1425B" w:rsidRDefault="000A7FB5" w:rsidP="00243F60">
            <w:pPr>
              <w:jc w:val="both"/>
              <w:rPr>
                <w:b/>
              </w:rPr>
            </w:pPr>
            <w:r w:rsidRPr="00F1425B">
              <w:rPr>
                <w:b/>
              </w:rPr>
              <w:t>март</w:t>
            </w:r>
          </w:p>
        </w:tc>
        <w:tc>
          <w:tcPr>
            <w:tcW w:w="1809" w:type="dxa"/>
          </w:tcPr>
          <w:p w:rsidR="000A7FB5" w:rsidRDefault="000A7FB5" w:rsidP="006A16DC">
            <w:pPr>
              <w:jc w:val="center"/>
            </w:pPr>
            <w:r>
              <w:t>«В гости к бабушке»</w:t>
            </w:r>
          </w:p>
        </w:tc>
        <w:tc>
          <w:tcPr>
            <w:tcW w:w="1797" w:type="dxa"/>
          </w:tcPr>
          <w:p w:rsidR="000A7FB5" w:rsidRDefault="000A7FB5" w:rsidP="006A16DC">
            <w:pPr>
              <w:jc w:val="center"/>
            </w:pPr>
            <w:r>
              <w:t>«В гости к бабушке»</w:t>
            </w:r>
          </w:p>
        </w:tc>
        <w:tc>
          <w:tcPr>
            <w:tcW w:w="2021" w:type="dxa"/>
          </w:tcPr>
          <w:p w:rsidR="000A7FB5" w:rsidRDefault="000A7FB5" w:rsidP="000A7FB5">
            <w:pPr>
              <w:jc w:val="center"/>
            </w:pPr>
            <w:r>
              <w:t>«Прогулка в весенний лес»</w:t>
            </w:r>
          </w:p>
        </w:tc>
        <w:tc>
          <w:tcPr>
            <w:tcW w:w="2298" w:type="dxa"/>
          </w:tcPr>
          <w:p w:rsidR="000A7FB5" w:rsidRDefault="000A7FB5" w:rsidP="00A30AFB">
            <w:pPr>
              <w:jc w:val="center"/>
            </w:pPr>
            <w:r>
              <w:t>«Белоснежка и семь гномов по сказкам Братьев Гримм»</w:t>
            </w:r>
          </w:p>
        </w:tc>
      </w:tr>
      <w:tr w:rsidR="000A7FB5" w:rsidTr="007C4C21">
        <w:tc>
          <w:tcPr>
            <w:tcW w:w="1646" w:type="dxa"/>
          </w:tcPr>
          <w:p w:rsidR="000A7FB5" w:rsidRPr="00F1425B" w:rsidRDefault="000A7FB5" w:rsidP="00243F60">
            <w:pPr>
              <w:jc w:val="both"/>
              <w:rPr>
                <w:b/>
              </w:rPr>
            </w:pPr>
            <w:r w:rsidRPr="00F1425B">
              <w:rPr>
                <w:b/>
              </w:rPr>
              <w:t>апрель</w:t>
            </w:r>
          </w:p>
        </w:tc>
        <w:tc>
          <w:tcPr>
            <w:tcW w:w="1809" w:type="dxa"/>
          </w:tcPr>
          <w:p w:rsidR="000A7FB5" w:rsidRDefault="000A7FB5" w:rsidP="00A30AFB">
            <w:pPr>
              <w:jc w:val="center"/>
            </w:pPr>
            <w:r>
              <w:t>«Космическое путешествие»</w:t>
            </w:r>
          </w:p>
        </w:tc>
        <w:tc>
          <w:tcPr>
            <w:tcW w:w="1797" w:type="dxa"/>
          </w:tcPr>
          <w:p w:rsidR="000A7FB5" w:rsidRDefault="000A7FB5" w:rsidP="00A30AFB">
            <w:pPr>
              <w:jc w:val="center"/>
            </w:pPr>
            <w:r>
              <w:t>«Космическое путешествие»</w:t>
            </w:r>
          </w:p>
        </w:tc>
        <w:tc>
          <w:tcPr>
            <w:tcW w:w="2021" w:type="dxa"/>
          </w:tcPr>
          <w:p w:rsidR="000A7FB5" w:rsidRDefault="000A7FB5" w:rsidP="00A30AFB">
            <w:pPr>
              <w:jc w:val="center"/>
            </w:pPr>
            <w:r>
              <w:t>«Космическое путешествие»</w:t>
            </w:r>
          </w:p>
        </w:tc>
        <w:tc>
          <w:tcPr>
            <w:tcW w:w="2298" w:type="dxa"/>
          </w:tcPr>
          <w:p w:rsidR="000A7FB5" w:rsidRDefault="000A7FB5" w:rsidP="00A30AFB">
            <w:pPr>
              <w:jc w:val="center"/>
            </w:pPr>
            <w:r>
              <w:t>«Космическое путешествие»</w:t>
            </w:r>
          </w:p>
        </w:tc>
      </w:tr>
      <w:tr w:rsidR="000A7FB5" w:rsidTr="007C4C21">
        <w:tc>
          <w:tcPr>
            <w:tcW w:w="1646" w:type="dxa"/>
          </w:tcPr>
          <w:p w:rsidR="000A7FB5" w:rsidRPr="00F1425B" w:rsidRDefault="000A7FB5" w:rsidP="00243F60">
            <w:pPr>
              <w:jc w:val="both"/>
              <w:rPr>
                <w:b/>
              </w:rPr>
            </w:pPr>
            <w:r w:rsidRPr="00F1425B">
              <w:rPr>
                <w:b/>
              </w:rPr>
              <w:t>май</w:t>
            </w:r>
          </w:p>
        </w:tc>
        <w:tc>
          <w:tcPr>
            <w:tcW w:w="1809" w:type="dxa"/>
          </w:tcPr>
          <w:p w:rsidR="000A7FB5" w:rsidRDefault="000A7FB5" w:rsidP="00722116">
            <w:pPr>
              <w:jc w:val="both"/>
            </w:pPr>
            <w:r>
              <w:t>«День победы»</w:t>
            </w:r>
          </w:p>
          <w:p w:rsidR="000A7FB5" w:rsidRDefault="000A7FB5" w:rsidP="00722116">
            <w:pPr>
              <w:jc w:val="both"/>
            </w:pPr>
          </w:p>
        </w:tc>
        <w:tc>
          <w:tcPr>
            <w:tcW w:w="1797" w:type="dxa"/>
          </w:tcPr>
          <w:p w:rsidR="000A7FB5" w:rsidRDefault="000A7FB5" w:rsidP="00243F60">
            <w:pPr>
              <w:jc w:val="both"/>
            </w:pPr>
            <w:r>
              <w:t>«День победы»</w:t>
            </w:r>
          </w:p>
          <w:p w:rsidR="000A7FB5" w:rsidRDefault="000A7FB5" w:rsidP="00243F60">
            <w:pPr>
              <w:jc w:val="both"/>
            </w:pPr>
          </w:p>
        </w:tc>
        <w:tc>
          <w:tcPr>
            <w:tcW w:w="2021" w:type="dxa"/>
          </w:tcPr>
          <w:p w:rsidR="000A7FB5" w:rsidRDefault="000A7FB5" w:rsidP="00243F60">
            <w:pPr>
              <w:jc w:val="both"/>
            </w:pPr>
            <w:r>
              <w:t>«День победы»</w:t>
            </w:r>
          </w:p>
          <w:p w:rsidR="000A7FB5" w:rsidRDefault="000A7FB5" w:rsidP="00243F60">
            <w:pPr>
              <w:jc w:val="both"/>
            </w:pPr>
          </w:p>
        </w:tc>
        <w:tc>
          <w:tcPr>
            <w:tcW w:w="2298" w:type="dxa"/>
          </w:tcPr>
          <w:p w:rsidR="000A7FB5" w:rsidRDefault="000A7FB5" w:rsidP="006A16DC">
            <w:pPr>
              <w:jc w:val="center"/>
            </w:pPr>
            <w:r>
              <w:t xml:space="preserve">«Малые Олимпийские игры» </w:t>
            </w:r>
          </w:p>
        </w:tc>
      </w:tr>
      <w:tr w:rsidR="000A7FB5" w:rsidTr="007C4C21">
        <w:tc>
          <w:tcPr>
            <w:tcW w:w="1646" w:type="dxa"/>
          </w:tcPr>
          <w:p w:rsidR="000A7FB5" w:rsidRPr="00F1425B" w:rsidRDefault="000A7FB5" w:rsidP="00243F60">
            <w:pPr>
              <w:jc w:val="both"/>
              <w:rPr>
                <w:b/>
              </w:rPr>
            </w:pPr>
            <w:r w:rsidRPr="00F1425B">
              <w:rPr>
                <w:b/>
              </w:rPr>
              <w:t>июнь</w:t>
            </w:r>
          </w:p>
        </w:tc>
        <w:tc>
          <w:tcPr>
            <w:tcW w:w="1809" w:type="dxa"/>
          </w:tcPr>
          <w:p w:rsidR="000A7FB5" w:rsidRDefault="000A7FB5" w:rsidP="00A30AFB">
            <w:pPr>
              <w:jc w:val="center"/>
            </w:pPr>
            <w:r>
              <w:t>« День защиты детей»</w:t>
            </w:r>
          </w:p>
        </w:tc>
        <w:tc>
          <w:tcPr>
            <w:tcW w:w="1797" w:type="dxa"/>
          </w:tcPr>
          <w:p w:rsidR="000A7FB5" w:rsidRDefault="000A7FB5" w:rsidP="00A30AFB">
            <w:pPr>
              <w:jc w:val="center"/>
            </w:pPr>
            <w:r>
              <w:t>« День защиты детей»</w:t>
            </w:r>
          </w:p>
        </w:tc>
        <w:tc>
          <w:tcPr>
            <w:tcW w:w="2021" w:type="dxa"/>
          </w:tcPr>
          <w:p w:rsidR="000A7FB5" w:rsidRDefault="000A7FB5" w:rsidP="00A30AFB">
            <w:pPr>
              <w:jc w:val="center"/>
            </w:pPr>
            <w:r>
              <w:t>« День защиты детей»</w:t>
            </w:r>
          </w:p>
        </w:tc>
        <w:tc>
          <w:tcPr>
            <w:tcW w:w="2298" w:type="dxa"/>
          </w:tcPr>
          <w:p w:rsidR="000A7FB5" w:rsidRDefault="000A7FB5" w:rsidP="00A30AFB">
            <w:pPr>
              <w:jc w:val="center"/>
            </w:pPr>
            <w:r>
              <w:t>« День защиты детей»</w:t>
            </w:r>
          </w:p>
        </w:tc>
      </w:tr>
      <w:tr w:rsidR="000A7FB5" w:rsidTr="007C4C21">
        <w:tc>
          <w:tcPr>
            <w:tcW w:w="1646" w:type="dxa"/>
          </w:tcPr>
          <w:p w:rsidR="000A7FB5" w:rsidRPr="00F1425B" w:rsidRDefault="000A7FB5" w:rsidP="00243F60">
            <w:pPr>
              <w:jc w:val="both"/>
              <w:rPr>
                <w:b/>
              </w:rPr>
            </w:pPr>
            <w:r w:rsidRPr="00F1425B">
              <w:rPr>
                <w:b/>
              </w:rPr>
              <w:t>июль</w:t>
            </w:r>
          </w:p>
        </w:tc>
        <w:tc>
          <w:tcPr>
            <w:tcW w:w="1809" w:type="dxa"/>
          </w:tcPr>
          <w:p w:rsidR="000A7FB5" w:rsidRDefault="000A7FB5" w:rsidP="00A30AFB">
            <w:pPr>
              <w:jc w:val="center"/>
            </w:pPr>
            <w:r>
              <w:t>«День любви, семьи и верности»</w:t>
            </w:r>
          </w:p>
        </w:tc>
        <w:tc>
          <w:tcPr>
            <w:tcW w:w="1797" w:type="dxa"/>
          </w:tcPr>
          <w:p w:rsidR="000A7FB5" w:rsidRDefault="000A7FB5" w:rsidP="00A30AFB">
            <w:pPr>
              <w:jc w:val="center"/>
            </w:pPr>
            <w:r>
              <w:t>«День любви, семьи и верности»</w:t>
            </w:r>
          </w:p>
        </w:tc>
        <w:tc>
          <w:tcPr>
            <w:tcW w:w="2021" w:type="dxa"/>
          </w:tcPr>
          <w:p w:rsidR="000A7FB5" w:rsidRDefault="000A7FB5" w:rsidP="00A30AFB">
            <w:pPr>
              <w:jc w:val="center"/>
            </w:pPr>
            <w:r>
              <w:t>«День любви, семьи и верности»</w:t>
            </w:r>
          </w:p>
        </w:tc>
        <w:tc>
          <w:tcPr>
            <w:tcW w:w="2298" w:type="dxa"/>
          </w:tcPr>
          <w:p w:rsidR="000A7FB5" w:rsidRDefault="000A7FB5" w:rsidP="00A30AFB">
            <w:pPr>
              <w:jc w:val="center"/>
            </w:pPr>
            <w:r>
              <w:t>«День любви, семьи и верности»</w:t>
            </w:r>
          </w:p>
        </w:tc>
      </w:tr>
      <w:tr w:rsidR="000A7FB5" w:rsidTr="007C4C21">
        <w:tc>
          <w:tcPr>
            <w:tcW w:w="1646" w:type="dxa"/>
          </w:tcPr>
          <w:p w:rsidR="000A7FB5" w:rsidRPr="00F1425B" w:rsidRDefault="000A7FB5" w:rsidP="00243F60">
            <w:pPr>
              <w:jc w:val="both"/>
              <w:rPr>
                <w:b/>
              </w:rPr>
            </w:pPr>
            <w:r w:rsidRPr="00F1425B">
              <w:rPr>
                <w:b/>
              </w:rPr>
              <w:t>август</w:t>
            </w:r>
          </w:p>
        </w:tc>
        <w:tc>
          <w:tcPr>
            <w:tcW w:w="1809" w:type="dxa"/>
          </w:tcPr>
          <w:p w:rsidR="000A7FB5" w:rsidRDefault="000A7FB5" w:rsidP="00A30AFB">
            <w:pPr>
              <w:jc w:val="center"/>
            </w:pPr>
            <w:r>
              <w:t>«Красный, желтый, зеленый»,</w:t>
            </w:r>
          </w:p>
        </w:tc>
        <w:tc>
          <w:tcPr>
            <w:tcW w:w="1797" w:type="dxa"/>
          </w:tcPr>
          <w:p w:rsidR="000A7FB5" w:rsidRDefault="000A7FB5" w:rsidP="00A30AFB">
            <w:pPr>
              <w:jc w:val="center"/>
            </w:pPr>
            <w:r>
              <w:t>«Красный, желтый, зеленый»,</w:t>
            </w:r>
          </w:p>
        </w:tc>
        <w:tc>
          <w:tcPr>
            <w:tcW w:w="2021" w:type="dxa"/>
          </w:tcPr>
          <w:p w:rsidR="000A7FB5" w:rsidRDefault="000A7FB5" w:rsidP="00A30AFB">
            <w:pPr>
              <w:jc w:val="center"/>
            </w:pPr>
            <w:r>
              <w:t>«Красный, желтый, зеленый»,</w:t>
            </w:r>
          </w:p>
        </w:tc>
        <w:tc>
          <w:tcPr>
            <w:tcW w:w="2298" w:type="dxa"/>
          </w:tcPr>
          <w:p w:rsidR="000A7FB5" w:rsidRDefault="000A7FB5" w:rsidP="00A30AFB">
            <w:pPr>
              <w:jc w:val="center"/>
            </w:pPr>
            <w:r>
              <w:t>«Красный, желтый, зеленый»,</w:t>
            </w:r>
          </w:p>
        </w:tc>
      </w:tr>
    </w:tbl>
    <w:p w:rsidR="00722116" w:rsidRDefault="00722116" w:rsidP="00722116">
      <w:pPr>
        <w:jc w:val="both"/>
      </w:pPr>
    </w:p>
    <w:p w:rsidR="00C16236" w:rsidRDefault="00C16236" w:rsidP="00722116">
      <w:pPr>
        <w:jc w:val="both"/>
      </w:pPr>
    </w:p>
    <w:p w:rsidR="00C16236" w:rsidRDefault="00C16236" w:rsidP="00722116">
      <w:pPr>
        <w:jc w:val="both"/>
      </w:pPr>
      <w:bookmarkStart w:id="0" w:name="_GoBack"/>
      <w:bookmarkEnd w:id="0"/>
    </w:p>
    <w:p w:rsidR="00722116" w:rsidRDefault="00722116" w:rsidP="00722116">
      <w:pPr>
        <w:jc w:val="both"/>
      </w:pPr>
    </w:p>
    <w:p w:rsidR="007F36D4" w:rsidRDefault="007F36D4" w:rsidP="00722116">
      <w:pPr>
        <w:jc w:val="both"/>
        <w:rPr>
          <w:sz w:val="36"/>
          <w:szCs w:val="36"/>
        </w:rPr>
      </w:pPr>
      <w:r w:rsidRPr="007F36D4">
        <w:rPr>
          <w:sz w:val="36"/>
          <w:szCs w:val="36"/>
        </w:rPr>
        <w:lastRenderedPageBreak/>
        <w:t>Результат использования образовательной технологии.</w:t>
      </w:r>
    </w:p>
    <w:p w:rsidR="00722116" w:rsidRPr="007F36D4" w:rsidRDefault="00722116" w:rsidP="00722116">
      <w:pPr>
        <w:jc w:val="both"/>
        <w:rPr>
          <w:sz w:val="36"/>
          <w:szCs w:val="36"/>
        </w:rPr>
      </w:pPr>
    </w:p>
    <w:p w:rsidR="0038571F" w:rsidRDefault="0038571F" w:rsidP="0038571F">
      <w:pPr>
        <w:ind w:firstLine="709"/>
        <w:jc w:val="both"/>
        <w:rPr>
          <w:b/>
        </w:rPr>
      </w:pPr>
      <w:r w:rsidRPr="00AB146B">
        <w:rPr>
          <w:b/>
        </w:rPr>
        <w:t>Ожидаемый результат:</w:t>
      </w:r>
    </w:p>
    <w:p w:rsidR="00722116" w:rsidRPr="00AB146B" w:rsidRDefault="00722116" w:rsidP="0038571F">
      <w:pPr>
        <w:ind w:firstLine="709"/>
        <w:jc w:val="both"/>
        <w:rPr>
          <w:b/>
        </w:rPr>
      </w:pPr>
    </w:p>
    <w:p w:rsidR="0038571F" w:rsidRPr="00722116" w:rsidRDefault="0038571F" w:rsidP="0038571F">
      <w:pPr>
        <w:ind w:firstLine="709"/>
        <w:jc w:val="both"/>
        <w:rPr>
          <w:b/>
        </w:rPr>
      </w:pPr>
      <w:r w:rsidRPr="00722116">
        <w:rPr>
          <w:b/>
        </w:rPr>
        <w:t>Для детей:</w:t>
      </w:r>
    </w:p>
    <w:p w:rsidR="0038571F" w:rsidRPr="00AB146B" w:rsidRDefault="0038571F" w:rsidP="0038571F">
      <w:pPr>
        <w:ind w:firstLine="709"/>
        <w:jc w:val="both"/>
      </w:pPr>
      <w:r w:rsidRPr="00AB146B">
        <w:t>• дети более увлеченно занимаются физической культурой и спортом; значительное изменение особенности физического развития: улучшение осанки, координации, повышение мышечного тонуса, дети становятся более организованными;</w:t>
      </w:r>
    </w:p>
    <w:p w:rsidR="0038571F" w:rsidRPr="00AB146B" w:rsidRDefault="0038571F" w:rsidP="0038571F">
      <w:pPr>
        <w:ind w:firstLine="709"/>
        <w:jc w:val="both"/>
      </w:pPr>
      <w:r w:rsidRPr="00AB146B">
        <w:t>•   активно участвуют в спортивных играх и эстафетах;</w:t>
      </w:r>
    </w:p>
    <w:p w:rsidR="0038571F" w:rsidRPr="00AB146B" w:rsidRDefault="0038571F" w:rsidP="0038571F">
      <w:pPr>
        <w:ind w:firstLine="709"/>
        <w:jc w:val="both"/>
      </w:pPr>
      <w:r w:rsidRPr="00AB146B">
        <w:t>•   расширяется спортивный кругозор;</w:t>
      </w:r>
    </w:p>
    <w:p w:rsidR="0038571F" w:rsidRPr="00AB146B" w:rsidRDefault="0038571F" w:rsidP="0038571F">
      <w:pPr>
        <w:ind w:firstLine="709"/>
        <w:jc w:val="both"/>
      </w:pPr>
      <w:r w:rsidRPr="00AB146B">
        <w:t>•   участвуют в спортивных праздниках, соревнованиях города и района.</w:t>
      </w:r>
    </w:p>
    <w:p w:rsidR="0038571F" w:rsidRPr="00AB146B" w:rsidRDefault="0038571F" w:rsidP="0038571F">
      <w:pPr>
        <w:ind w:firstLine="709"/>
        <w:jc w:val="both"/>
      </w:pPr>
      <w:r w:rsidRPr="00AB146B">
        <w:t>•  получает удовольствие от совместной деятельности с взрослым, стремится к такой деятельности;</w:t>
      </w:r>
    </w:p>
    <w:p w:rsidR="0038571F" w:rsidRPr="00AB146B" w:rsidRDefault="0038571F" w:rsidP="0038571F">
      <w:pPr>
        <w:ind w:firstLine="709"/>
        <w:jc w:val="both"/>
      </w:pPr>
      <w:r w:rsidRPr="00AB146B">
        <w:t>•  преодоление трудностей, радость творчества в приобщении к миру спорта;</w:t>
      </w:r>
    </w:p>
    <w:p w:rsidR="0038571F" w:rsidRDefault="0038571F" w:rsidP="0038571F">
      <w:pPr>
        <w:ind w:firstLine="709"/>
        <w:jc w:val="both"/>
      </w:pPr>
      <w:r w:rsidRPr="00AB146B">
        <w:t>•  имеет адекватную самооценку, статус в группе.</w:t>
      </w:r>
    </w:p>
    <w:p w:rsidR="00722116" w:rsidRPr="00AB146B" w:rsidRDefault="00722116" w:rsidP="0038571F">
      <w:pPr>
        <w:ind w:firstLine="709"/>
        <w:jc w:val="both"/>
      </w:pPr>
    </w:p>
    <w:p w:rsidR="0038571F" w:rsidRPr="00722116" w:rsidRDefault="0038571F" w:rsidP="0038571F">
      <w:pPr>
        <w:ind w:firstLine="709"/>
        <w:jc w:val="both"/>
        <w:rPr>
          <w:b/>
        </w:rPr>
      </w:pPr>
      <w:r w:rsidRPr="00722116">
        <w:rPr>
          <w:b/>
        </w:rPr>
        <w:t>Для родителей:</w:t>
      </w:r>
    </w:p>
    <w:p w:rsidR="0038571F" w:rsidRPr="00AB146B" w:rsidRDefault="0038571F" w:rsidP="0038571F">
      <w:pPr>
        <w:pStyle w:val="a4"/>
        <w:numPr>
          <w:ilvl w:val="0"/>
          <w:numId w:val="2"/>
        </w:numPr>
        <w:jc w:val="both"/>
      </w:pPr>
      <w:r w:rsidRPr="00AB146B">
        <w:t>сохранение и укрепление здоровья детей.</w:t>
      </w:r>
    </w:p>
    <w:p w:rsidR="0038571F" w:rsidRPr="00AB146B" w:rsidRDefault="0038571F" w:rsidP="0038571F">
      <w:pPr>
        <w:ind w:firstLine="709"/>
        <w:jc w:val="both"/>
      </w:pPr>
      <w:r w:rsidRPr="00AB146B">
        <w:t>•  активные и заинтересованные участники педагогического процесса;</w:t>
      </w:r>
    </w:p>
    <w:p w:rsidR="0038571F" w:rsidRPr="00AB146B" w:rsidRDefault="0038571F" w:rsidP="0038571F">
      <w:pPr>
        <w:ind w:firstLine="709"/>
        <w:jc w:val="both"/>
      </w:pPr>
      <w:r w:rsidRPr="00AB146B">
        <w:t>•  повышение физической культуры;</w:t>
      </w:r>
    </w:p>
    <w:p w:rsidR="0038571F" w:rsidRPr="00AB146B" w:rsidRDefault="0038571F" w:rsidP="0038571F">
      <w:pPr>
        <w:ind w:firstLine="709"/>
        <w:jc w:val="both"/>
      </w:pPr>
      <w:r w:rsidRPr="00AB146B">
        <w:t>•  проявляют интерес к занятиям спортом;</w:t>
      </w:r>
    </w:p>
    <w:p w:rsidR="0038571F" w:rsidRPr="00AB146B" w:rsidRDefault="0038571F" w:rsidP="0038571F">
      <w:pPr>
        <w:ind w:firstLine="709"/>
        <w:jc w:val="both"/>
      </w:pPr>
      <w:r w:rsidRPr="00AB146B">
        <w:t xml:space="preserve">• имеют представления о различных видах спорта и ведущих спортсменах страны; </w:t>
      </w:r>
    </w:p>
    <w:p w:rsidR="0038571F" w:rsidRPr="00AB146B" w:rsidRDefault="0038571F" w:rsidP="0038571F">
      <w:pPr>
        <w:ind w:firstLine="709"/>
        <w:jc w:val="both"/>
      </w:pPr>
      <w:r w:rsidRPr="00AB146B">
        <w:t>•  привлекают к занятиям физкультурой и спортом детей, проводят беседы;</w:t>
      </w:r>
    </w:p>
    <w:p w:rsidR="0038571F" w:rsidRDefault="0038571F" w:rsidP="0038571F">
      <w:pPr>
        <w:ind w:firstLine="709"/>
        <w:jc w:val="both"/>
      </w:pPr>
      <w:r w:rsidRPr="00AB146B">
        <w:t>•  посещают спортивные мероприятия в городе.</w:t>
      </w:r>
    </w:p>
    <w:p w:rsidR="00722116" w:rsidRPr="00AB146B" w:rsidRDefault="00722116" w:rsidP="0038571F">
      <w:pPr>
        <w:ind w:firstLine="709"/>
        <w:jc w:val="both"/>
      </w:pPr>
    </w:p>
    <w:p w:rsidR="0038571F" w:rsidRDefault="0038571F" w:rsidP="0038571F">
      <w:pPr>
        <w:ind w:firstLine="709"/>
        <w:jc w:val="both"/>
        <w:rPr>
          <w:b/>
        </w:rPr>
      </w:pPr>
      <w:r w:rsidRPr="00AB146B">
        <w:rPr>
          <w:b/>
        </w:rPr>
        <w:t>Заключение</w:t>
      </w:r>
    </w:p>
    <w:p w:rsidR="00722116" w:rsidRPr="00AB146B" w:rsidRDefault="00722116" w:rsidP="0038571F">
      <w:pPr>
        <w:ind w:firstLine="709"/>
        <w:jc w:val="both"/>
        <w:rPr>
          <w:b/>
        </w:rPr>
      </w:pPr>
    </w:p>
    <w:p w:rsidR="0038571F" w:rsidRPr="00AB146B" w:rsidRDefault="0038571F" w:rsidP="0038571F">
      <w:pPr>
        <w:ind w:firstLine="709"/>
        <w:jc w:val="both"/>
      </w:pPr>
      <w:r w:rsidRPr="00AB146B">
        <w:t xml:space="preserve"> Детский сад совместно с семьей должны проявлять постоянную заботу о здоровье и физическом воспитании детей. В процессе систематических занятий физическими упражнениями совершенствуется деятельность внутренних органов, всесторонне развиваются физические качества, дети овладевают рядом жизненно необходимых навыков. Вместе с тем в детском коллективе воспитываются следующие качества: организованность, дисциплинированность, смелость, выносливость, чувство дружбы, товарищества. </w:t>
      </w:r>
    </w:p>
    <w:p w:rsidR="0038571F" w:rsidRDefault="0038571F" w:rsidP="0038571F">
      <w:pPr>
        <w:ind w:firstLine="709"/>
        <w:jc w:val="both"/>
        <w:rPr>
          <w:b/>
        </w:rPr>
      </w:pPr>
    </w:p>
    <w:p w:rsidR="0038571F" w:rsidRDefault="0038571F" w:rsidP="0038571F">
      <w:pPr>
        <w:jc w:val="both"/>
      </w:pPr>
    </w:p>
    <w:p w:rsidR="0038571F" w:rsidRDefault="0038571F" w:rsidP="0038571F">
      <w:pPr>
        <w:jc w:val="both"/>
      </w:pPr>
    </w:p>
    <w:p w:rsidR="0038571F" w:rsidRDefault="0038571F" w:rsidP="0038571F">
      <w:pPr>
        <w:jc w:val="both"/>
      </w:pPr>
    </w:p>
    <w:p w:rsidR="0038571F" w:rsidRDefault="0038571F" w:rsidP="0038571F">
      <w:pPr>
        <w:jc w:val="both"/>
      </w:pPr>
    </w:p>
    <w:p w:rsidR="0038571F" w:rsidRDefault="0038571F" w:rsidP="0038571F">
      <w:pPr>
        <w:jc w:val="both"/>
      </w:pPr>
    </w:p>
    <w:p w:rsidR="0038571F" w:rsidRDefault="0038571F" w:rsidP="0038571F">
      <w:pPr>
        <w:jc w:val="both"/>
      </w:pPr>
    </w:p>
    <w:p w:rsidR="0038571F" w:rsidRDefault="0038571F" w:rsidP="0038571F">
      <w:pPr>
        <w:jc w:val="both"/>
      </w:pPr>
    </w:p>
    <w:p w:rsidR="00722116" w:rsidRDefault="00722116" w:rsidP="0038571F">
      <w:pPr>
        <w:jc w:val="both"/>
      </w:pPr>
    </w:p>
    <w:p w:rsidR="00722116" w:rsidRDefault="00722116" w:rsidP="0038571F">
      <w:pPr>
        <w:jc w:val="both"/>
      </w:pPr>
    </w:p>
    <w:p w:rsidR="00722116" w:rsidRDefault="00722116" w:rsidP="0038571F">
      <w:pPr>
        <w:jc w:val="both"/>
      </w:pPr>
    </w:p>
    <w:p w:rsidR="00722116" w:rsidRDefault="00722116" w:rsidP="0038571F">
      <w:pPr>
        <w:jc w:val="both"/>
      </w:pPr>
    </w:p>
    <w:p w:rsidR="00722116" w:rsidRDefault="00722116" w:rsidP="0038571F">
      <w:pPr>
        <w:jc w:val="both"/>
      </w:pPr>
    </w:p>
    <w:p w:rsidR="00722116" w:rsidRDefault="00722116" w:rsidP="0038571F">
      <w:pPr>
        <w:jc w:val="both"/>
      </w:pPr>
    </w:p>
    <w:p w:rsidR="00722116" w:rsidRDefault="00722116" w:rsidP="0038571F">
      <w:pPr>
        <w:jc w:val="both"/>
      </w:pPr>
    </w:p>
    <w:p w:rsidR="00722116" w:rsidRDefault="00722116" w:rsidP="0038571F">
      <w:pPr>
        <w:jc w:val="both"/>
      </w:pPr>
    </w:p>
    <w:p w:rsidR="00722116" w:rsidRDefault="00722116" w:rsidP="0038571F">
      <w:pPr>
        <w:jc w:val="both"/>
      </w:pPr>
    </w:p>
    <w:p w:rsidR="00722116" w:rsidRDefault="00722116" w:rsidP="00722116">
      <w:pPr>
        <w:spacing w:after="200" w:line="276" w:lineRule="auto"/>
        <w:ind w:left="360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lastRenderedPageBreak/>
        <w:t>Список литературы</w:t>
      </w:r>
    </w:p>
    <w:p w:rsidR="00834ACF" w:rsidRDefault="00834ACF" w:rsidP="00722116">
      <w:pPr>
        <w:spacing w:after="200" w:line="276" w:lineRule="auto"/>
        <w:ind w:left="360"/>
        <w:jc w:val="center"/>
        <w:rPr>
          <w:color w:val="000000"/>
          <w:sz w:val="36"/>
          <w:szCs w:val="36"/>
        </w:rPr>
      </w:pPr>
    </w:p>
    <w:p w:rsidR="00834ACF" w:rsidRPr="00722116" w:rsidRDefault="00834ACF" w:rsidP="00722116">
      <w:pPr>
        <w:spacing w:after="200" w:line="276" w:lineRule="auto"/>
        <w:ind w:left="360"/>
        <w:jc w:val="center"/>
        <w:rPr>
          <w:color w:val="000000"/>
          <w:sz w:val="36"/>
          <w:szCs w:val="36"/>
        </w:rPr>
      </w:pPr>
    </w:p>
    <w:p w:rsidR="00722116" w:rsidRPr="00AB146B" w:rsidRDefault="00722116" w:rsidP="00722116">
      <w:pPr>
        <w:ind w:firstLine="709"/>
        <w:jc w:val="both"/>
      </w:pPr>
      <w:r w:rsidRPr="00AB146B">
        <w:t>1.</w:t>
      </w:r>
      <w:r w:rsidRPr="00AB146B">
        <w:tab/>
        <w:t xml:space="preserve">Веселая физкультура для детей и их родителей. Занятия, развлечения, праздники, походы./ </w:t>
      </w:r>
      <w:proofErr w:type="spellStart"/>
      <w:r w:rsidRPr="00AB146B">
        <w:t>О.Б.Казина</w:t>
      </w:r>
      <w:proofErr w:type="spellEnd"/>
      <w:r w:rsidRPr="00AB146B">
        <w:t>. – Ярославль: Академия развития, 2008.</w:t>
      </w:r>
    </w:p>
    <w:p w:rsidR="00722116" w:rsidRPr="00AB146B" w:rsidRDefault="00722116" w:rsidP="00722116">
      <w:pPr>
        <w:ind w:firstLine="709"/>
        <w:jc w:val="both"/>
      </w:pPr>
      <w:r w:rsidRPr="00AB146B">
        <w:t>2.</w:t>
      </w:r>
      <w:r w:rsidRPr="00AB146B">
        <w:tab/>
      </w:r>
      <w:proofErr w:type="spellStart"/>
      <w:r w:rsidRPr="00AB146B">
        <w:t>Здоровьесберегающее</w:t>
      </w:r>
      <w:proofErr w:type="spellEnd"/>
      <w:r w:rsidRPr="00AB146B">
        <w:t xml:space="preserve"> пространство дошкольного образовательного учреждения: проектирование, тренинги, занятия / сост. </w:t>
      </w:r>
      <w:proofErr w:type="spellStart"/>
      <w:r w:rsidRPr="00AB146B">
        <w:t>Н.И.Крылова</w:t>
      </w:r>
      <w:proofErr w:type="spellEnd"/>
      <w:r w:rsidRPr="00AB146B">
        <w:t>: Учитель, 2009.</w:t>
      </w:r>
    </w:p>
    <w:p w:rsidR="00722116" w:rsidRPr="00AB146B" w:rsidRDefault="00722116" w:rsidP="00722116">
      <w:pPr>
        <w:ind w:firstLine="709"/>
        <w:jc w:val="both"/>
      </w:pPr>
      <w:r w:rsidRPr="00AB146B">
        <w:t xml:space="preserve">3.  Филиппова С. О., </w:t>
      </w:r>
      <w:proofErr w:type="spellStart"/>
      <w:r w:rsidRPr="00AB146B">
        <w:t>Волосникова</w:t>
      </w:r>
      <w:proofErr w:type="spellEnd"/>
      <w:r w:rsidRPr="00AB146B">
        <w:t xml:space="preserve"> Т. В. Олимпийское образование дошкольников. СПб</w:t>
      </w:r>
      <w:proofErr w:type="gramStart"/>
      <w:r w:rsidRPr="00AB146B">
        <w:t xml:space="preserve">. : </w:t>
      </w:r>
      <w:proofErr w:type="gramEnd"/>
      <w:r w:rsidRPr="00AB146B">
        <w:t>Детство-Пресс, 2007;</w:t>
      </w:r>
    </w:p>
    <w:p w:rsidR="00722116" w:rsidRPr="00AB146B" w:rsidRDefault="00722116" w:rsidP="00722116">
      <w:pPr>
        <w:ind w:firstLine="709"/>
        <w:jc w:val="both"/>
      </w:pPr>
      <w:r w:rsidRPr="00AB146B">
        <w:t xml:space="preserve">4.  </w:t>
      </w:r>
      <w:proofErr w:type="spellStart"/>
      <w:r w:rsidRPr="00AB146B">
        <w:t>Картушина</w:t>
      </w:r>
      <w:proofErr w:type="spellEnd"/>
      <w:r w:rsidRPr="00AB146B">
        <w:t xml:space="preserve"> М. Ю. Быть здоровыми хотим: оздоровительные и познавательные занятия для детей подготовительной группы. – М.</w:t>
      </w:r>
      <w:proofErr w:type="gramStart"/>
      <w:r w:rsidRPr="00AB146B">
        <w:t xml:space="preserve"> :</w:t>
      </w:r>
      <w:proofErr w:type="gramEnd"/>
      <w:r w:rsidRPr="00AB146B">
        <w:t>АРКТИ, 2004;</w:t>
      </w:r>
    </w:p>
    <w:p w:rsidR="00722116" w:rsidRPr="00AB146B" w:rsidRDefault="00722116" w:rsidP="00722116">
      <w:pPr>
        <w:ind w:firstLine="709"/>
        <w:jc w:val="both"/>
      </w:pPr>
      <w:r w:rsidRPr="00AB146B">
        <w:t>5.       Новикова И. М. Формирование представлений о здоровом образе жизни у дошкольников. Для работы с детьми 5-7 лет. – М.: МОЗАИКА-СИНТЕЗ, 2010;</w:t>
      </w:r>
    </w:p>
    <w:p w:rsidR="00722116" w:rsidRDefault="00722116" w:rsidP="00722116">
      <w:pPr>
        <w:jc w:val="both"/>
      </w:pPr>
    </w:p>
    <w:p w:rsidR="00904077" w:rsidRDefault="00904077"/>
    <w:p w:rsidR="00722116" w:rsidRDefault="00722116"/>
    <w:p w:rsidR="00722116" w:rsidRDefault="00722116"/>
    <w:p w:rsidR="00722116" w:rsidRDefault="00722116"/>
    <w:sectPr w:rsidR="00722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134" w:rsidRDefault="00492134" w:rsidP="00FE5386">
      <w:r>
        <w:separator/>
      </w:r>
    </w:p>
  </w:endnote>
  <w:endnote w:type="continuationSeparator" w:id="0">
    <w:p w:rsidR="00492134" w:rsidRDefault="00492134" w:rsidP="00FE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134" w:rsidRDefault="00492134" w:rsidP="00FE5386">
      <w:r>
        <w:separator/>
      </w:r>
    </w:p>
  </w:footnote>
  <w:footnote w:type="continuationSeparator" w:id="0">
    <w:p w:rsidR="00492134" w:rsidRDefault="00492134" w:rsidP="00FE5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70DC3"/>
    <w:multiLevelType w:val="hybridMultilevel"/>
    <w:tmpl w:val="9B8CB0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8012C"/>
    <w:multiLevelType w:val="hybridMultilevel"/>
    <w:tmpl w:val="290AB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C711F"/>
    <w:multiLevelType w:val="hybridMultilevel"/>
    <w:tmpl w:val="E39A408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662C73E5"/>
    <w:multiLevelType w:val="hybridMultilevel"/>
    <w:tmpl w:val="290AB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D96"/>
    <w:rsid w:val="000A7FB5"/>
    <w:rsid w:val="001458F2"/>
    <w:rsid w:val="001A6D3A"/>
    <w:rsid w:val="001B7C18"/>
    <w:rsid w:val="001C3A97"/>
    <w:rsid w:val="002F5182"/>
    <w:rsid w:val="0038571F"/>
    <w:rsid w:val="00426E95"/>
    <w:rsid w:val="00492134"/>
    <w:rsid w:val="005C4D96"/>
    <w:rsid w:val="006A16DC"/>
    <w:rsid w:val="00722116"/>
    <w:rsid w:val="007B13D9"/>
    <w:rsid w:val="007C4C21"/>
    <w:rsid w:val="007F36D4"/>
    <w:rsid w:val="00834ACF"/>
    <w:rsid w:val="0084596B"/>
    <w:rsid w:val="00904077"/>
    <w:rsid w:val="00986CBB"/>
    <w:rsid w:val="00A30AFB"/>
    <w:rsid w:val="00C16236"/>
    <w:rsid w:val="00DB5A8E"/>
    <w:rsid w:val="00F1425B"/>
    <w:rsid w:val="00F97C59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8571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857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E53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E53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538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22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8571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857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E53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E53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538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22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E235B-5898-4508-8C88-85D0CEC1D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Winsi</cp:lastModifiedBy>
  <cp:revision>14</cp:revision>
  <cp:lastPrinted>2018-02-17T12:23:00Z</cp:lastPrinted>
  <dcterms:created xsi:type="dcterms:W3CDTF">2018-02-17T07:09:00Z</dcterms:created>
  <dcterms:modified xsi:type="dcterms:W3CDTF">2023-01-31T10:28:00Z</dcterms:modified>
</cp:coreProperties>
</file>