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B2" w:rsidRDefault="008F3FB2" w:rsidP="00736E87">
      <w:pPr>
        <w:shd w:val="clear" w:color="auto" w:fill="FFFFFF"/>
        <w:spacing w:line="360" w:lineRule="auto"/>
        <w:ind w:left="57" w:right="57" w:firstLine="360"/>
        <w:jc w:val="center"/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Проект «Русские народные</w:t>
      </w:r>
      <w:r w:rsidR="00736E87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 xml:space="preserve">, </w:t>
      </w: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 xml:space="preserve"> </w:t>
      </w:r>
      <w:r w:rsidR="00736E87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 xml:space="preserve">хороводные </w:t>
      </w: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 xml:space="preserve">игры» для детей </w:t>
      </w:r>
      <w:r w:rsidR="00736E87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 xml:space="preserve">подготовительной </w:t>
      </w:r>
      <w:bookmarkStart w:id="0" w:name="_GoBack"/>
      <w:bookmarkEnd w:id="0"/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группы</w:t>
      </w:r>
    </w:p>
    <w:p w:rsidR="00FD3664" w:rsidRPr="008F3FB2" w:rsidRDefault="00FD3664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Вид проекта: 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педагогический, игровой, групповой.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Продолжительность проекта: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 </w:t>
      </w:r>
      <w:proofErr w:type="gramStart"/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краткосрочный</w:t>
      </w:r>
      <w:proofErr w:type="gramEnd"/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, 1 неделя.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Участники проекта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: дети </w:t>
      </w:r>
      <w:r w:rsidR="008914A6">
        <w:rPr>
          <w:rFonts w:eastAsia="Times New Roman" w:cs="Times New Roman"/>
          <w:color w:val="676A6C"/>
          <w:sz w:val="28"/>
          <w:szCs w:val="28"/>
          <w:lang w:eastAsia="ru-RU"/>
        </w:rPr>
        <w:t xml:space="preserve">подготовительной 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 группы, воспитатели, родители</w:t>
      </w:r>
      <w:r w:rsidR="008914A6">
        <w:rPr>
          <w:rFonts w:eastAsia="Times New Roman" w:cs="Times New Roman"/>
          <w:color w:val="676A6C"/>
          <w:sz w:val="28"/>
          <w:szCs w:val="28"/>
          <w:lang w:eastAsia="ru-RU"/>
        </w:rPr>
        <w:t>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Тип проекта: 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информационный.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Проблема: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 Умение играть в русские народные игры.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Актуальность, практическая и социальная значимость проекта: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Народные игры — наиболее универсальная, естественная, традиционная форма взаимодействия детей</w:t>
      </w:r>
      <w:r w:rsidR="00FD3664">
        <w:rPr>
          <w:rFonts w:eastAsia="Times New Roman" w:cs="Times New Roman"/>
          <w:color w:val="676A6C"/>
          <w:sz w:val="28"/>
          <w:szCs w:val="28"/>
          <w:lang w:eastAsia="ru-RU"/>
        </w:rPr>
        <w:t>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Подвижная игра – естественный спутник жизни ребенка, источник радостных эмоций, обладающий великой воспитательной силой. Народные игры являются неотъемлемой частью интернационального, художественного и физического воспитания дошкольников.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чувств: любви и преданности Родине.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 содержанию все народные игры классически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 Именно поэтому игра признана ведущей деятельностью ребенк</w:t>
      </w:r>
      <w:proofErr w:type="gramStart"/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а-</w:t>
      </w:r>
      <w:proofErr w:type="gramEnd"/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 дошкольника.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Данный проект направлен 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на развитие физических качеств посредством изучения русских народных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lastRenderedPageBreak/>
        <w:t>Цель проекта: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Создание условий для развития у детей физических качеств, формирование знаний о культуре и традициях русского народа через подвижную игру.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Задачи проекта: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Для детей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развивать физические качества, учитывая возрастные и индивидуальные особенности ребёнка старшего дошкольного возраста;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формировать знания о культуре и традициях русского народа через подвижную игру.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Для родителей: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- учитывать опыт детей, приобретенный в детском саду;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- создавать в семье благоприятные условия для проведения русских народных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Для педагогов: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1. Анализ и сбор информации из различных источников.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2. Разработка перспективного и тематического планирования по проекту.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3. Создание предметно-развивающей среды.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4. Учить использовать в самостоятельной деятельности народные игры, действовать согласно правилам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5. Показать способы и приёмы проведения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6. Познакомить с правилами проведения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7. Развивать речь детей, расширять словарный запас.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Ресурсное обеспечение: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пособия для подвижных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картотека;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маски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Продукты проекта: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Для педагогов: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Изготовление пособий для проведения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lastRenderedPageBreak/>
        <w:t>Пополнение картотеки подвижных русских народных игр для детей 5-7 лет;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Оформление консультаций для родителей по данной теме.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Прогнозируемый результат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у детей формируются знания о традициях народа, в котором они живут;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дети учатся использовать русские народные игры в свободной деятельности;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в семье устанавливается связь между поколениями, так как родители, бабушки, дедушки делятся воспоминаниями о своем детстве, родители вовлекаются в совместные игры с детьми.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Этапы проекта.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1. ПОДГОТОВИТЕЛЬНЫЙ.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Педагог: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Изучает дополнительную литературу по данной теме;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Информирует родителей о целях и задачах проекта, дает рекомендации родителям по участию в проекте;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Разрабатывает перспективный и тематический план по проекту;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Беседует с детьми о роли русских народных игр для развития физических качеств;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Оформляет картотеку «Русские народные игры»;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Изготавливает пособия для проведения русских народных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Дети: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Обсуждают важность русских народных игр в развитии физических качеств;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Знакомятся с русскими народными играми и пособиями для проведения русских народных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Родители: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Знакомятся с целями, задачами проекта, включаются в его реализацию.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2. ДЕЯТЕЛЬНОСТНЫЙ.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Педагог: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lastRenderedPageBreak/>
        <w:t>Консультирует, направляет родителей на участие в проекте;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Инструктирует детей в правильном использовании пособий;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Разучивает с детьми русские народные игры.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Дети: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Разучивают русские народные игры;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Используют изготовленные пособия при проведении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Родители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Помогают в изготовлении пособий для проведения русских народных игр.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3. ЗАВЕРШАЮЩИЙ.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i/>
          <w:iCs/>
          <w:color w:val="676A6C"/>
          <w:sz w:val="28"/>
          <w:szCs w:val="28"/>
          <w:bdr w:val="none" w:sz="0" w:space="0" w:color="auto" w:frame="1"/>
          <w:lang w:eastAsia="ru-RU"/>
        </w:rPr>
        <w:t>Воспитатели: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Проведение досуга "Народные посиделки"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Пути реализации проекта: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Познавательно-речевое развитие;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Игровая деятельность;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Взаимодействие с родителями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Системная паутинка по проекту «Русские народные игры»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Познавательно - речевое развитие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рассматривание картинок и беседы по ним;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работа по ЗКР и словарная работа.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Чтение художественной литературы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разучивание стихотворений из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разучивание считалочек.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Музыкальная деятельность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прослушивание записей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просмотр мультфильма «Снегурочка»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Игровая деятельность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Подвижные русские народные игры.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Формы взаимодействия с семьей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-Изготовление пособий для проведения русских народных игр;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lastRenderedPageBreak/>
        <w:t>-консультирование по теме;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-совместный досуг «Игры наших бабушек»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Режимные моменты (интеграция разных видов деятельности)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Беседа: «В какие игры играли в старину»;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раскрашивание картинок;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словарная работа.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bCs/>
          <w:color w:val="676A6C"/>
          <w:sz w:val="28"/>
          <w:szCs w:val="28"/>
          <w:lang w:eastAsia="ru-RU"/>
        </w:rPr>
        <w:t>Результат проектной деятельности: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1. Пополнение предметно-развивающей </w:t>
      </w:r>
      <w:r w:rsidR="00FD3664">
        <w:rPr>
          <w:rFonts w:eastAsia="Times New Roman" w:cs="Times New Roman"/>
          <w:color w:val="676A6C"/>
          <w:sz w:val="28"/>
          <w:szCs w:val="28"/>
          <w:lang w:eastAsia="ru-RU"/>
        </w:rPr>
        <w:t>подготовительной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 группы;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2. Приобщение детей к русскому народному быту;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3. Развитие физических качеств у детей</w:t>
      </w:r>
      <w:proofErr w:type="gramStart"/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 ;</w:t>
      </w:r>
      <w:proofErr w:type="gramEnd"/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4. Интеллектуальное развитие детей;</w:t>
      </w:r>
    </w:p>
    <w:p w:rsid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5. Обогащение родительского опыта в воспитании детей.</w:t>
      </w: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Default="00FD3664" w:rsidP="00FD3664">
      <w:pPr>
        <w:shd w:val="clear" w:color="auto" w:fill="FFFFFF"/>
        <w:spacing w:line="360" w:lineRule="auto"/>
        <w:ind w:left="57" w:right="57" w:firstLine="360"/>
        <w:rPr>
          <w:rFonts w:eastAsia="Times New Roman" w:cs="Times New Roman"/>
          <w:color w:val="676A6C"/>
          <w:sz w:val="28"/>
          <w:szCs w:val="28"/>
          <w:lang w:eastAsia="ru-RU"/>
        </w:rPr>
      </w:pPr>
    </w:p>
    <w:p w:rsidR="00FD3664" w:rsidRPr="008F3FB2" w:rsidRDefault="00FD3664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8F3FB2" w:rsidRPr="008F3FB2" w:rsidRDefault="008F3FB2" w:rsidP="00FD3664">
      <w:pPr>
        <w:spacing w:line="360" w:lineRule="auto"/>
        <w:ind w:left="57" w:right="57" w:firstLine="360"/>
        <w:rPr>
          <w:rFonts w:ascii="Trebuchet MS" w:eastAsia="Times New Roman" w:hAnsi="Trebuchet MS" w:cs="Times New Roman"/>
          <w:b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color w:val="676A6C"/>
          <w:sz w:val="28"/>
          <w:szCs w:val="28"/>
          <w:lang w:eastAsia="ru-RU"/>
        </w:rPr>
        <w:lastRenderedPageBreak/>
        <w:t>Приложение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b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b/>
          <w:color w:val="676A6C"/>
          <w:sz w:val="28"/>
          <w:szCs w:val="28"/>
          <w:lang w:eastAsia="ru-RU"/>
        </w:rPr>
        <w:t>Анкета для родителей по теме «Народные детские подвижные игры»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Уважаемые родители! Мы просим Вас ответить на предложенные вопросы. Заранее </w:t>
      </w:r>
      <w:r w:rsidR="00FD3664">
        <w:rPr>
          <w:rFonts w:eastAsia="Times New Roman" w:cs="Times New Roman"/>
          <w:color w:val="676A6C"/>
          <w:sz w:val="28"/>
          <w:szCs w:val="28"/>
          <w:lang w:eastAsia="ru-RU"/>
        </w:rPr>
        <w:t>благодарим  Вас</w:t>
      </w: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 xml:space="preserve"> за участие!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1. Часто ли совершаете прогулки в выходные дни?___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2. Выйдя с ребенком на прогулку, Вы идете…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а) В лес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б) Во двор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в) В магазин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г) На спортивную игровую площадку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3. Какие виды игр предпочитает Ваш ребенок?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а) Подвижные игры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б) Настольные игры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в) Сюжетно-ролевые игры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г) Другие (Какие)___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4. Какое спортивное оборудование имеется у вас дома?___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5. В какие подвижные игры Вы играли в детстве?___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6. Как Вы понимаете, что такое народные игры?___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7. Перечислите, какие народные игры Вы знаете___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8. Часто ли Вы со своим ребенком играете в подвижные игры? 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9. Как Вы думаете, какое значение имеют подвижные игры для физического развития и здоровья детей?___ ___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Вопросы для детей по теме «Народные детские подвижные игры»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1. Ты любишь играть?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2. В какие игры ты любишь играть?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lastRenderedPageBreak/>
        <w:t>3. Ты знаешь, что такое народные игры?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4. Какие народные подвижные игры ты знаешь?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5. В какие из них ты любишь играть?</w:t>
      </w:r>
    </w:p>
    <w:p w:rsidR="008F3FB2" w:rsidRPr="008F3FB2" w:rsidRDefault="008F3FB2" w:rsidP="00FD3664">
      <w:pPr>
        <w:shd w:val="clear" w:color="auto" w:fill="FFFFFF"/>
        <w:spacing w:line="360" w:lineRule="auto"/>
        <w:ind w:left="57" w:right="57" w:firstLine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3FB2">
        <w:rPr>
          <w:rFonts w:eastAsia="Times New Roman" w:cs="Times New Roman"/>
          <w:color w:val="676A6C"/>
          <w:sz w:val="28"/>
          <w:szCs w:val="28"/>
          <w:lang w:eastAsia="ru-RU"/>
        </w:rPr>
        <w:t>6. С кем ты любишь играть в подвижные игры?</w:t>
      </w:r>
    </w:p>
    <w:p w:rsidR="00256C2E" w:rsidRDefault="00256C2E" w:rsidP="00FD3664">
      <w:pPr>
        <w:spacing w:line="360" w:lineRule="auto"/>
        <w:ind w:left="57" w:right="57"/>
      </w:pPr>
    </w:p>
    <w:sectPr w:rsidR="0025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1C"/>
    <w:rsid w:val="002178A0"/>
    <w:rsid w:val="00256C2E"/>
    <w:rsid w:val="0048321C"/>
    <w:rsid w:val="00736E87"/>
    <w:rsid w:val="008914A6"/>
    <w:rsid w:val="008F3FB2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Emphasis"/>
    <w:basedOn w:val="a0"/>
    <w:uiPriority w:val="20"/>
    <w:qFormat/>
    <w:rsid w:val="008F3F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Emphasis"/>
    <w:basedOn w:val="a0"/>
    <w:uiPriority w:val="20"/>
    <w:qFormat/>
    <w:rsid w:val="008F3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6</cp:revision>
  <dcterms:created xsi:type="dcterms:W3CDTF">2022-11-25T12:36:00Z</dcterms:created>
  <dcterms:modified xsi:type="dcterms:W3CDTF">2022-11-25T12:41:00Z</dcterms:modified>
</cp:coreProperties>
</file>