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DD" w:rsidRPr="004B3FDD" w:rsidRDefault="004B3FDD" w:rsidP="004B3FDD">
      <w:pPr>
        <w:spacing w:after="150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b/>
          <w:bCs/>
          <w:color w:val="000000"/>
          <w:sz w:val="32"/>
          <w:szCs w:val="32"/>
          <w:u w:val="single"/>
          <w:lang w:eastAsia="ru-RU"/>
        </w:rPr>
        <w:t>Проект</w:t>
      </w:r>
    </w:p>
    <w:p w:rsidR="004B3FDD" w:rsidRPr="004B3FDD" w:rsidRDefault="004B3FDD" w:rsidP="004B3FDD">
      <w:pPr>
        <w:spacing w:after="150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32"/>
          <w:szCs w:val="32"/>
          <w:lang w:eastAsia="ru-RU"/>
        </w:rPr>
        <w:t>«Неделя здоровья в старшей группе»</w:t>
      </w:r>
    </w:p>
    <w:p w:rsidR="004B3FDD" w:rsidRPr="004B3FDD" w:rsidRDefault="004B3FDD" w:rsidP="004B3FDD">
      <w:pPr>
        <w:spacing w:after="150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32"/>
          <w:szCs w:val="32"/>
          <w:lang w:eastAsia="ru-RU"/>
        </w:rPr>
        <w:t>(практико – ориентированный)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4B3FDD" w:rsidRPr="004B3FDD" w:rsidRDefault="004B3FDD" w:rsidP="004B3FDD">
      <w:pPr>
        <w:spacing w:after="150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 проекта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В последнее время остро стоит проблема здоровья. Появилась тенденция к ухудшению здоровья среди детей. Достичь необходимого уровня интеллектуально – познавательного развития может только здоровый ребенок. Специально организованная досуговая деятельность является эффективным средством формирования здоровья и выработки правильных привычек дошкольников.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   Различные физкультурные мероприятия способствуют формированию у детей ловкости, выносливости, смелости и других качеств сильной личности. Беседы, игры по теме помогают сформировать предпосылки к здоровому образу жизни. Продуктивная деятельность помогает детям отобразить свои впечатления.</w:t>
      </w:r>
    </w:p>
    <w:p w:rsidR="004B3FDD" w:rsidRPr="004B3FDD" w:rsidRDefault="004B3FDD" w:rsidP="004B3FDD">
      <w:pPr>
        <w:spacing w:after="150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проекта.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Создание благоприятных условий для укрепления гармоничного физического развития ребенка.</w:t>
      </w:r>
    </w:p>
    <w:p w:rsidR="004B3FDD" w:rsidRPr="004B3FDD" w:rsidRDefault="004B3FDD" w:rsidP="004B3FDD">
      <w:pPr>
        <w:spacing w:after="150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проекта.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Оздоровительные: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 положительного отношения к занятиям физкультурой.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2.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 элементарных знаний в области гигиены, медицины, физкультуры.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3.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 у детей необходимых двигательных навыков и умений, способствующих укреплению здоровья.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С помощью физических упражнений, способствовать проявлению смелости, выносливости, терпения и уверенности в себе.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2.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Создать условия для проявления положительных эмоций.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Формировать и совершенствовать новые двигательные умения и навыки.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4B3FDD" w:rsidRPr="004B3FDD" w:rsidRDefault="004B3FDD" w:rsidP="004B3FDD">
      <w:pPr>
        <w:spacing w:after="150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 проекта.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Краткосрочный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(22.10.2021 – 28.10. 2021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4B3FDD" w:rsidRPr="004B3FDD" w:rsidRDefault="004B3FDD" w:rsidP="004B3FDD">
      <w:pPr>
        <w:spacing w:after="150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Участники проекта.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Воспитатели и дети старшей группы, родители.</w:t>
      </w:r>
    </w:p>
    <w:p w:rsidR="004B3FDD" w:rsidRPr="004B3FDD" w:rsidRDefault="004B3FDD" w:rsidP="004B3FDD">
      <w:pPr>
        <w:spacing w:after="150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Предполагаемый результат.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Расширение знаний детей о своем здоровье.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2.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Желание заботиться о своем здоровье и здоровье окружающих.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3.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Знакомство с ролью витаминов в жизни человека.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4.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Знакомство с причинами болезней.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5.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Знакомство с произведениями худ</w:t>
      </w:r>
      <w:proofErr w:type="gramStart"/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итературы по теме.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6.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Знакомство со строением тела человека.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4B3FDD" w:rsidRPr="004B3FDD" w:rsidRDefault="004B3FDD" w:rsidP="004B3FDD">
      <w:pPr>
        <w:spacing w:after="150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Форма работы воспитателя с детьми.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Занятия познавательного цикла: физкультурные, чтение художественной литературы.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2.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Занятия продуктивной деятельности: рисование, лепка, аппликация.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3.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Оздоровительные процедуры: воздушные ванны, пальчиковая гимнастика, дыхательная гимнастика, закаливание холодной водой, хождение по массажным дорожкам, игровой самомассаж.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4.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Игровая деятельность: подвижные, дидактические, сюжетно-ролевые, хороводные, народные игры.</w:t>
      </w:r>
    </w:p>
    <w:p w:rsidR="004B3FDD" w:rsidRPr="004B3FDD" w:rsidRDefault="004B3FDD" w:rsidP="004B3FDD">
      <w:pPr>
        <w:spacing w:after="150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4B3FDD" w:rsidRPr="004B3FDD" w:rsidRDefault="004B3FDD" w:rsidP="004B3FDD">
      <w:pPr>
        <w:spacing w:after="150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проектной деятельности.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Этапы и сроки реализации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I этап – подготовительный,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II этап – практический,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III этап – заключительный.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I этап – подготовительный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(01.10 – 20.10)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Изучение понятий, касающихся темы проекта;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2.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Изучение современных нормативных документов, регламентирующих деятельность по </w:t>
      </w:r>
      <w:proofErr w:type="gramStart"/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здоровье-сбережению</w:t>
      </w:r>
      <w:proofErr w:type="gramEnd"/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Разработка перспективного плана организации физкультурно-досуговых мероприятий;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4.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Подготовка цикла тематических физкультурных занятий.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4B3FD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этап - практический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(с 22.10 – 27.10)                     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Проведение цикла тематических физкультурных занятий.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2.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Организация целенаправленной просветительской и консультативной деятельности с родителями по вопросам формирования у детей привычки здорового образа жизни, организации активного отдыха в семье.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3.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Подготовка выставки детских рисунков «Мы со спортом крепко дружим».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4.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Создание коллажа «Полезные продукты на столе».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5.</w:t>
      </w: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Изготовление нетрадиционного физкультурного оборудования.</w:t>
      </w:r>
    </w:p>
    <w:p w:rsidR="004B3FDD" w:rsidRPr="00403ECE" w:rsidRDefault="004B3FDD" w:rsidP="004B3FDD">
      <w:pPr>
        <w:spacing w:after="150"/>
        <w:jc w:val="center"/>
        <w:rPr>
          <w:rFonts w:ascii="Trebuchet MS" w:eastAsia="Times New Roman" w:hAnsi="Trebuchet MS" w:cs="Times New Roman"/>
          <w:b/>
          <w:color w:val="676A6C"/>
          <w:sz w:val="21"/>
          <w:szCs w:val="21"/>
          <w:lang w:eastAsia="ru-RU"/>
        </w:rPr>
      </w:pPr>
      <w:bookmarkStart w:id="0" w:name="_GoBack"/>
      <w:r w:rsidRPr="00403ECE">
        <w:rPr>
          <w:rFonts w:eastAsia="Times New Roman" w:cs="Times New Roman"/>
          <w:b/>
          <w:color w:val="000000"/>
          <w:sz w:val="28"/>
          <w:szCs w:val="28"/>
          <w:lang w:eastAsia="ru-RU"/>
        </w:rPr>
        <w:t>III этап - заключительный</w:t>
      </w:r>
    </w:p>
    <w:bookmarkEnd w:id="0"/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(27.10.2021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)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1.  Проведение спортивного досуга  «Весёлое путешествие» с элементами </w:t>
      </w:r>
      <w:proofErr w:type="spellStart"/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стретчинга</w:t>
      </w:r>
      <w:proofErr w:type="spellEnd"/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РЕЗУЛЬТАТИВНОСТЬ: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- формирование у детей элементарных представлений о здоровом образе жизни;</w:t>
      </w:r>
    </w:p>
    <w:p w:rsidR="004B3FDD" w:rsidRPr="004B3FDD" w:rsidRDefault="004B3FDD" w:rsidP="004B3FDD">
      <w:pPr>
        <w:spacing w:after="15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- осознание ребёнком и родителями необходимости и значимости здорового образа жизни, а также “видение” и реализация путей совершенствования здоровья ребёнка и членов семьи (активный отдых вместе с детьми, посещение кружков, секций оздоровительной направленности).</w:t>
      </w:r>
    </w:p>
    <w:p w:rsidR="004B3FDD" w:rsidRPr="004B3FDD" w:rsidRDefault="004B3FDD" w:rsidP="004B3FDD">
      <w:pPr>
        <w:spacing w:after="150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Продукт проектной деятельности.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         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Тематический план «Недели здоровья» (приложение 1).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     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Картотека подвижных и малоподвижных игр для детей старшей группы (приложение 4).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         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Анкета для родителей «Растём </w:t>
      </w:r>
      <w:proofErr w:type="gramStart"/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здоровыми</w:t>
      </w:r>
      <w:proofErr w:type="gramEnd"/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» (приложение 2).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         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Картотека поговорок, пословиц и загадок о здоровье, полезных продуктах, частях тела (приложение 5).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      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Конспект физкультурного досуга для детей старшего возраста «Весёлое путешествие» (приложение 3).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      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Выставка детских рисунков «Мы со спортом крепко  дружим».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lastRenderedPageBreak/>
        <w:t>      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Информационный материал в родительские уголки: папки–передвижки «Подвижные игры - залог здоровья малышей», «Здоровый образ жизни детей».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     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Коллаж «Полезные продукты на столе».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     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Конспекты бесед с детьми «Я и мое тело», «Что такое здоровье», «Полезная пища"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14"/>
          <w:szCs w:val="14"/>
          <w:lang w:eastAsia="ru-RU"/>
        </w:rPr>
        <w:t>          </w:t>
      </w: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 Нетрадиционное физкультурное оборудование.</w:t>
      </w:r>
    </w:p>
    <w:p w:rsidR="004B3FDD" w:rsidRPr="004B3FDD" w:rsidRDefault="004B3FDD" w:rsidP="004B3FDD">
      <w:pPr>
        <w:spacing w:after="150"/>
        <w:ind w:hanging="36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B3FDD">
        <w:rPr>
          <w:rFonts w:eastAsia="Times New Roman" w:cs="Times New Roman"/>
          <w:color w:val="000000"/>
          <w:sz w:val="28"/>
          <w:szCs w:val="28"/>
          <w:lang w:eastAsia="ru-RU"/>
        </w:rPr>
        <w:t>   </w:t>
      </w:r>
    </w:p>
    <w:p w:rsidR="00256C2E" w:rsidRDefault="00256C2E"/>
    <w:p w:rsidR="006E693A" w:rsidRDefault="006E693A"/>
    <w:sectPr w:rsidR="006E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E9"/>
    <w:rsid w:val="002178A0"/>
    <w:rsid w:val="00256C2E"/>
    <w:rsid w:val="00381DE9"/>
    <w:rsid w:val="00403ECE"/>
    <w:rsid w:val="004B3FDD"/>
    <w:rsid w:val="006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character" w:styleId="a4">
    <w:name w:val="Emphasis"/>
    <w:basedOn w:val="a0"/>
    <w:uiPriority w:val="20"/>
    <w:qFormat/>
    <w:rsid w:val="004B3FDD"/>
    <w:rPr>
      <w:i/>
      <w:iCs/>
    </w:rPr>
  </w:style>
  <w:style w:type="paragraph" w:styleId="a5">
    <w:name w:val="List Paragraph"/>
    <w:basedOn w:val="a"/>
    <w:uiPriority w:val="34"/>
    <w:qFormat/>
    <w:rsid w:val="004B3FD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B3F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character" w:styleId="a4">
    <w:name w:val="Emphasis"/>
    <w:basedOn w:val="a0"/>
    <w:uiPriority w:val="20"/>
    <w:qFormat/>
    <w:rsid w:val="004B3FDD"/>
    <w:rPr>
      <w:i/>
      <w:iCs/>
    </w:rPr>
  </w:style>
  <w:style w:type="paragraph" w:styleId="a5">
    <w:name w:val="List Paragraph"/>
    <w:basedOn w:val="a"/>
    <w:uiPriority w:val="34"/>
    <w:qFormat/>
    <w:rsid w:val="004B3FD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B3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Winsi</dc:creator>
  <cp:keywords/>
  <dc:description/>
  <cp:lastModifiedBy>Winsi</cp:lastModifiedBy>
  <cp:revision>6</cp:revision>
  <dcterms:created xsi:type="dcterms:W3CDTF">2022-11-25T12:43:00Z</dcterms:created>
  <dcterms:modified xsi:type="dcterms:W3CDTF">2023-01-24T17:27:00Z</dcterms:modified>
</cp:coreProperties>
</file>